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2D949D5" w14:textId="77777777" w:rsidR="005977E8" w:rsidRPr="005977E8" w:rsidRDefault="005977E8" w:rsidP="005977E8">
      <w:pPr>
        <w:jc w:val="center"/>
        <w:rPr>
          <w:rFonts w:ascii="黑体" w:eastAsia="黑体" w:hAnsi="黑体" w:cs="Times New Roman"/>
          <w:b/>
          <w:bCs/>
          <w:sz w:val="36"/>
          <w:szCs w:val="36"/>
        </w:rPr>
      </w:pPr>
      <w:bookmarkStart w:id="0" w:name="_Hlk164710257"/>
      <w:bookmarkEnd w:id="0"/>
      <w:r w:rsidRPr="005977E8">
        <w:rPr>
          <w:rFonts w:ascii="黑体" w:eastAsia="黑体" w:hAnsi="黑体" w:cs="Times New Roman" w:hint="eastAsia"/>
          <w:b/>
          <w:bCs/>
          <w:sz w:val="36"/>
          <w:szCs w:val="36"/>
        </w:rPr>
        <w:t>银发温情：探索中国农村互助养老新路径</w:t>
      </w:r>
    </w:p>
    <w:p w14:paraId="44F24FC3" w14:textId="77777777" w:rsidR="005977E8" w:rsidRPr="005977E8" w:rsidRDefault="005977E8" w:rsidP="005977E8">
      <w:pPr>
        <w:rPr>
          <w:rFonts w:ascii="宋体" w:eastAsia="宋体" w:hAnsi="宋体" w:cs="Times New Roman"/>
          <w:b/>
          <w:bCs/>
          <w:sz w:val="28"/>
          <w:szCs w:val="28"/>
        </w:rPr>
      </w:pPr>
      <w:r w:rsidRPr="005977E8">
        <w:rPr>
          <w:rFonts w:ascii="宋体" w:eastAsia="宋体" w:hAnsi="宋体" w:cs="Times New Roman" w:hint="eastAsia"/>
          <w:b/>
          <w:bCs/>
          <w:sz w:val="28"/>
          <w:szCs w:val="28"/>
        </w:rPr>
        <w:t>关键词：农村互助养老；时间银行；幸福院</w:t>
      </w:r>
    </w:p>
    <w:p w14:paraId="1EEACE73" w14:textId="77777777" w:rsidR="005977E8" w:rsidRPr="005977E8" w:rsidRDefault="005977E8" w:rsidP="005977E8">
      <w:pPr>
        <w:spacing w:afterLines="50" w:after="156" w:line="360" w:lineRule="auto"/>
        <w:rPr>
          <w:rFonts w:ascii="宋体" w:eastAsia="宋体" w:hAnsi="宋体" w:cs="宋体"/>
          <w:b/>
          <w:bCs/>
          <w:sz w:val="28"/>
          <w:szCs w:val="28"/>
        </w:rPr>
      </w:pPr>
      <w:r w:rsidRPr="005977E8">
        <w:rPr>
          <w:rFonts w:ascii="宋体" w:eastAsia="宋体" w:hAnsi="宋体" w:cs="宋体" w:hint="eastAsia"/>
          <w:b/>
          <w:bCs/>
          <w:sz w:val="28"/>
          <w:szCs w:val="28"/>
        </w:rPr>
        <w:t>一、引言</w:t>
      </w:r>
    </w:p>
    <w:p w14:paraId="30FEC6C1" w14:textId="77777777" w:rsidR="005977E8" w:rsidRPr="005977E8" w:rsidRDefault="005977E8" w:rsidP="005977E8">
      <w:pPr>
        <w:spacing w:afterLines="50" w:after="156" w:line="360" w:lineRule="auto"/>
        <w:jc w:val="left"/>
        <w:rPr>
          <w:rFonts w:ascii="宋体" w:eastAsia="宋体" w:hAnsi="宋体" w:cs="Times New Roman"/>
          <w:sz w:val="24"/>
        </w:rPr>
      </w:pPr>
      <w:r w:rsidRPr="005977E8">
        <w:rPr>
          <w:rFonts w:ascii="宋体" w:eastAsia="宋体" w:hAnsi="宋体" w:cs="Times New Roman" w:hint="eastAsia"/>
          <w:sz w:val="24"/>
        </w:rPr>
        <w:t>1.1 研究背景</w:t>
      </w:r>
    </w:p>
    <w:p w14:paraId="59238021" w14:textId="77777777" w:rsidR="00047AA5" w:rsidRPr="00047AA5" w:rsidRDefault="00047AA5" w:rsidP="00047AA5">
      <w:pPr>
        <w:spacing w:afterLines="50" w:after="156" w:line="360" w:lineRule="auto"/>
        <w:ind w:firstLineChars="200" w:firstLine="480"/>
        <w:jc w:val="left"/>
        <w:rPr>
          <w:rFonts w:ascii="宋体" w:eastAsia="宋体" w:hAnsi="宋体" w:cs="Times New Roman"/>
          <w:sz w:val="24"/>
        </w:rPr>
      </w:pPr>
      <w:r w:rsidRPr="00047AA5">
        <w:rPr>
          <w:rFonts w:ascii="宋体" w:eastAsia="宋体" w:hAnsi="宋体" w:cs="Times New Roman" w:hint="eastAsia"/>
          <w:sz w:val="24"/>
        </w:rPr>
        <w:t>近年来，我国高度重视</w:t>
      </w:r>
      <w:r w:rsidRPr="00047AA5">
        <w:rPr>
          <w:rFonts w:ascii="宋体" w:eastAsia="宋体" w:hAnsi="宋体" w:cs="Times New Roman" w:hint="eastAsia"/>
          <w:b/>
          <w:bCs/>
          <w:sz w:val="24"/>
        </w:rPr>
        <w:t>老龄问题和农村养老服务体系</w:t>
      </w:r>
      <w:r w:rsidRPr="00047AA5">
        <w:rPr>
          <w:rFonts w:ascii="宋体" w:eastAsia="宋体" w:hAnsi="宋体" w:cs="Times New Roman" w:hint="eastAsia"/>
          <w:sz w:val="24"/>
        </w:rPr>
        <w:t>的建设。中国政府在《“十四五”国家老龄事业发展和养老服务体系规划》中强调了农村互助养老模式的重要性，计划通过村级邻里互助点和农村幸福院</w:t>
      </w:r>
      <w:r w:rsidRPr="00047AA5">
        <w:rPr>
          <w:rFonts w:ascii="宋体" w:eastAsia="宋体" w:hAnsi="宋体" w:cs="Times New Roman" w:hint="eastAsia"/>
          <w:b/>
          <w:bCs/>
          <w:sz w:val="24"/>
        </w:rPr>
        <w:t>构建养老服务网络</w:t>
      </w:r>
      <w:r w:rsidRPr="00047AA5">
        <w:rPr>
          <w:rFonts w:ascii="宋体" w:eastAsia="宋体" w:hAnsi="宋体" w:cs="Times New Roman" w:hint="eastAsia"/>
          <w:sz w:val="24"/>
        </w:rPr>
        <w:t>。尽管，中央专项彩票公益金等</w:t>
      </w:r>
      <w:r w:rsidRPr="00047AA5">
        <w:rPr>
          <w:rFonts w:ascii="宋体" w:eastAsia="宋体" w:hAnsi="宋体" w:cs="Times New Roman" w:hint="eastAsia"/>
          <w:b/>
          <w:bCs/>
          <w:sz w:val="24"/>
        </w:rPr>
        <w:t>财政措施</w:t>
      </w:r>
      <w:r w:rsidRPr="00047AA5">
        <w:rPr>
          <w:rFonts w:ascii="宋体" w:eastAsia="宋体" w:hAnsi="宋体" w:cs="Times New Roman" w:hint="eastAsia"/>
          <w:sz w:val="24"/>
        </w:rPr>
        <w:t>为该模式提供了资金支持，农村互助养老仍面临资金单一、服务供需不匹配和专业人才短缺等挑战。为确保其可持续发展，需采用多元化筹资、优化服务结构、加强人才培养等措施助力农村互助养老。</w:t>
      </w:r>
    </w:p>
    <w:p w14:paraId="737DAFB8" w14:textId="77777777" w:rsidR="005977E8" w:rsidRPr="005977E8" w:rsidRDefault="005977E8" w:rsidP="005977E8">
      <w:pPr>
        <w:spacing w:afterLines="50" w:after="156" w:line="360" w:lineRule="auto"/>
        <w:jc w:val="left"/>
        <w:rPr>
          <w:rFonts w:ascii="宋体" w:eastAsia="宋体" w:hAnsi="宋体" w:cs="Times New Roman"/>
          <w:sz w:val="24"/>
        </w:rPr>
      </w:pPr>
      <w:r w:rsidRPr="005977E8">
        <w:rPr>
          <w:rFonts w:ascii="宋体" w:eastAsia="宋体" w:hAnsi="宋体" w:cs="Times New Roman" w:hint="eastAsia"/>
          <w:sz w:val="24"/>
        </w:rPr>
        <w:t>1.2 研究思路</w:t>
      </w:r>
    </w:p>
    <w:p w14:paraId="37CB21ED" w14:textId="77777777" w:rsidR="005977E8" w:rsidRPr="005977E8" w:rsidRDefault="005977E8" w:rsidP="005977E8">
      <w:pPr>
        <w:spacing w:afterLines="50" w:after="156" w:line="360" w:lineRule="auto"/>
        <w:ind w:firstLineChars="200" w:firstLine="480"/>
        <w:jc w:val="left"/>
        <w:rPr>
          <w:rFonts w:ascii="宋体" w:eastAsia="宋体" w:hAnsi="宋体" w:cs="Times New Roman"/>
          <w:sz w:val="24"/>
        </w:rPr>
      </w:pPr>
      <w:r w:rsidRPr="005977E8">
        <w:rPr>
          <w:rFonts w:ascii="宋体" w:eastAsia="宋体" w:hAnsi="宋体" w:cs="Times New Roman" w:hint="eastAsia"/>
          <w:sz w:val="24"/>
        </w:rPr>
        <w:t>在这样的背景下，本文以“农村互助养老”、“时间银行”及“幸福院”为主题，采取</w:t>
      </w:r>
      <w:r w:rsidRPr="005977E8">
        <w:rPr>
          <w:rFonts w:ascii="宋体" w:eastAsia="宋体" w:hAnsi="宋体" w:cs="Times New Roman" w:hint="eastAsia"/>
          <w:b/>
          <w:bCs/>
          <w:sz w:val="24"/>
        </w:rPr>
        <w:t>文献计量、数值统计、比较分析</w:t>
      </w:r>
      <w:r w:rsidRPr="005977E8">
        <w:rPr>
          <w:rFonts w:ascii="宋体" w:eastAsia="宋体" w:hAnsi="宋体" w:cs="Times New Roman" w:hint="eastAsia"/>
          <w:sz w:val="24"/>
        </w:rPr>
        <w:t>等研究方法，总结农村互助养老的成果，以期为探索中国农村互助养老新路径的进一步发展提出对策和建议。</w:t>
      </w:r>
    </w:p>
    <w:p w14:paraId="61B30607" w14:textId="5E82B9DC" w:rsidR="003206D4" w:rsidRDefault="003206D4" w:rsidP="003206D4">
      <w:pPr>
        <w:rPr>
          <w:rFonts w:ascii="宋体" w:eastAsia="宋体" w:hAnsi="宋体"/>
          <w:b/>
          <w:bCs/>
          <w:sz w:val="28"/>
          <w:szCs w:val="28"/>
        </w:rPr>
      </w:pPr>
      <w:r w:rsidRPr="003206D4">
        <w:rPr>
          <w:rFonts w:ascii="宋体" w:eastAsia="宋体" w:hAnsi="宋体" w:hint="eastAsia"/>
          <w:b/>
          <w:bCs/>
          <w:sz w:val="28"/>
          <w:szCs w:val="28"/>
        </w:rPr>
        <w:t>二、检索过程</w:t>
      </w:r>
    </w:p>
    <w:p w14:paraId="1867067A" w14:textId="55F46688" w:rsidR="005977E8" w:rsidRDefault="005977E8" w:rsidP="003206D4">
      <w:pPr>
        <w:rPr>
          <w:rFonts w:ascii="宋体" w:eastAsia="宋体" w:hAnsi="宋体"/>
          <w:sz w:val="24"/>
        </w:rPr>
      </w:pPr>
      <w:r w:rsidRPr="005977E8">
        <w:rPr>
          <w:rFonts w:ascii="宋体" w:eastAsia="宋体" w:hAnsi="宋体" w:hint="eastAsia"/>
          <w:sz w:val="24"/>
        </w:rPr>
        <w:t>本课题的检索过程，即关于课题的数据来源与研究方法如图所示：</w:t>
      </w:r>
    </w:p>
    <w:p w14:paraId="768154C5" w14:textId="343424BB" w:rsidR="007C3520" w:rsidRDefault="005977E8" w:rsidP="003206D4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 wp14:anchorId="58089851" wp14:editId="7EA25216">
            <wp:extent cx="5796915" cy="688019"/>
            <wp:effectExtent l="19050" t="0" r="13335" b="0"/>
            <wp:docPr id="1596863386" name="图示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7" r:lo="rId8" r:qs="rId9" r:cs="rId10"/>
              </a:graphicData>
            </a:graphic>
          </wp:inline>
        </w:drawing>
      </w:r>
    </w:p>
    <w:p w14:paraId="6BC0A02F" w14:textId="6E837510" w:rsidR="002B144E" w:rsidRPr="003E4993" w:rsidRDefault="002B144E" w:rsidP="002B144E">
      <w:pPr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图1 检索过程</w:t>
      </w:r>
    </w:p>
    <w:p w14:paraId="4ADABCA1" w14:textId="147AF765" w:rsidR="003206D4" w:rsidRDefault="00064711" w:rsidP="003206D4">
      <w:pPr>
        <w:pStyle w:val="a3"/>
        <w:ind w:left="420" w:firstLineChars="0" w:firstLine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2.1</w:t>
      </w:r>
      <w:r w:rsidR="006203B2">
        <w:rPr>
          <w:rFonts w:ascii="宋体" w:eastAsia="宋体" w:hAnsi="宋体" w:hint="eastAsia"/>
          <w:sz w:val="24"/>
        </w:rPr>
        <w:t>确定主要</w:t>
      </w:r>
      <w:r w:rsidR="003206D4" w:rsidRPr="005741F0">
        <w:rPr>
          <w:rFonts w:ascii="宋体" w:eastAsia="宋体" w:hAnsi="宋体" w:hint="eastAsia"/>
          <w:sz w:val="24"/>
        </w:rPr>
        <w:t>检索源</w:t>
      </w:r>
    </w:p>
    <w:p w14:paraId="1B3C8B43" w14:textId="4AC1E253" w:rsidR="006203B2" w:rsidRDefault="006203B2" w:rsidP="006203B2">
      <w:pPr>
        <w:pStyle w:val="a3"/>
        <w:ind w:left="420" w:firstLineChars="0" w:firstLine="0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表1</w:t>
      </w:r>
      <w:r w:rsidRPr="006203B2">
        <w:rPr>
          <w:rFonts w:ascii="宋体" w:eastAsia="宋体" w:hAnsi="宋体" w:hint="eastAsia"/>
          <w:sz w:val="24"/>
        </w:rPr>
        <w:t>选取的主要信息源及原因</w:t>
      </w:r>
    </w:p>
    <w:tbl>
      <w:tblPr>
        <w:tblStyle w:val="a8"/>
        <w:tblW w:w="0" w:type="auto"/>
        <w:tblInd w:w="420" w:type="dxa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5"/>
        <w:gridCol w:w="3231"/>
        <w:gridCol w:w="2500"/>
      </w:tblGrid>
      <w:tr w:rsidR="00E0599C" w14:paraId="65865E1A" w14:textId="77777777" w:rsidTr="00BB5697">
        <w:tc>
          <w:tcPr>
            <w:tcW w:w="2865" w:type="dxa"/>
            <w:vAlign w:val="center"/>
          </w:tcPr>
          <w:p w14:paraId="4E56C0EA" w14:textId="69FB6DFD" w:rsidR="00E0599C" w:rsidRDefault="00E0599C" w:rsidP="00944A82">
            <w:pPr>
              <w:pStyle w:val="a3"/>
              <w:ind w:firstLineChars="0" w:firstLine="0"/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信息源类型</w:t>
            </w:r>
          </w:p>
        </w:tc>
        <w:tc>
          <w:tcPr>
            <w:tcW w:w="3231" w:type="dxa"/>
            <w:vAlign w:val="center"/>
          </w:tcPr>
          <w:p w14:paraId="7133C24C" w14:textId="3444C02C" w:rsidR="00E0599C" w:rsidRDefault="00E0599C" w:rsidP="00944A82">
            <w:pPr>
              <w:pStyle w:val="a3"/>
              <w:ind w:firstLineChars="0" w:firstLine="0"/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信息源名称</w:t>
            </w:r>
          </w:p>
        </w:tc>
        <w:tc>
          <w:tcPr>
            <w:tcW w:w="2500" w:type="dxa"/>
            <w:vAlign w:val="center"/>
          </w:tcPr>
          <w:p w14:paraId="69B1D006" w14:textId="6080B487" w:rsidR="00E0599C" w:rsidRDefault="00E0599C" w:rsidP="00944A82">
            <w:pPr>
              <w:pStyle w:val="a3"/>
              <w:ind w:firstLineChars="0" w:firstLine="0"/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选取原因</w:t>
            </w:r>
          </w:p>
        </w:tc>
      </w:tr>
      <w:tr w:rsidR="00944A82" w14:paraId="666EAF18" w14:textId="77777777" w:rsidTr="00BB5697">
        <w:trPr>
          <w:trHeight w:val="283"/>
        </w:trPr>
        <w:tc>
          <w:tcPr>
            <w:tcW w:w="2865" w:type="dxa"/>
            <w:vMerge w:val="restart"/>
            <w:vAlign w:val="center"/>
          </w:tcPr>
          <w:p w14:paraId="6ED5092C" w14:textId="2B33E135" w:rsidR="00944A82" w:rsidRDefault="00944A82" w:rsidP="00944A82">
            <w:pPr>
              <w:pStyle w:val="a3"/>
              <w:ind w:firstLineChars="0" w:firstLine="0"/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（开放资源网站）</w:t>
            </w:r>
            <w:r w:rsidRPr="00E0599C">
              <w:rPr>
                <w:rFonts w:ascii="宋体" w:eastAsia="宋体" w:hAnsi="宋体" w:hint="eastAsia"/>
                <w:sz w:val="24"/>
              </w:rPr>
              <w:t>政府权威网站</w:t>
            </w:r>
          </w:p>
        </w:tc>
        <w:tc>
          <w:tcPr>
            <w:tcW w:w="3231" w:type="dxa"/>
            <w:vAlign w:val="center"/>
          </w:tcPr>
          <w:p w14:paraId="7DCDD53E" w14:textId="64AAD806" w:rsidR="00944A82" w:rsidRDefault="00944A82" w:rsidP="00944A82">
            <w:pPr>
              <w:pStyle w:val="a3"/>
              <w:ind w:firstLineChars="0" w:firstLine="0"/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国家统计局、民政部、中国老龄协会、各级政府网站</w:t>
            </w:r>
          </w:p>
        </w:tc>
        <w:tc>
          <w:tcPr>
            <w:tcW w:w="2500" w:type="dxa"/>
            <w:vMerge w:val="restart"/>
            <w:vAlign w:val="center"/>
          </w:tcPr>
          <w:p w14:paraId="5C7A99E4" w14:textId="065779AC" w:rsidR="00944A82" w:rsidRDefault="00944A82" w:rsidP="00944A82">
            <w:pPr>
              <w:pStyle w:val="a3"/>
              <w:ind w:firstLineChars="0" w:firstLine="0"/>
              <w:jc w:val="center"/>
              <w:rPr>
                <w:rFonts w:ascii="宋体" w:eastAsia="宋体" w:hAnsi="宋体"/>
                <w:sz w:val="24"/>
              </w:rPr>
            </w:pPr>
            <w:r w:rsidRPr="00944A82">
              <w:rPr>
                <w:rFonts w:ascii="宋体" w:eastAsia="宋体" w:hAnsi="宋体" w:hint="eastAsia"/>
                <w:sz w:val="24"/>
              </w:rPr>
              <w:t>通过权威网站确保所查信息质量</w:t>
            </w:r>
          </w:p>
        </w:tc>
      </w:tr>
      <w:tr w:rsidR="00944A82" w14:paraId="77793E5E" w14:textId="77777777" w:rsidTr="00BB5697">
        <w:trPr>
          <w:trHeight w:val="282"/>
        </w:trPr>
        <w:tc>
          <w:tcPr>
            <w:tcW w:w="2865" w:type="dxa"/>
            <w:vMerge/>
            <w:vAlign w:val="center"/>
          </w:tcPr>
          <w:p w14:paraId="613B8D98" w14:textId="77777777" w:rsidR="00944A82" w:rsidRDefault="00944A82" w:rsidP="00944A82">
            <w:pPr>
              <w:pStyle w:val="a3"/>
              <w:ind w:firstLineChars="0" w:firstLine="0"/>
              <w:jc w:val="center"/>
              <w:rPr>
                <w:rFonts w:ascii="宋体" w:eastAsia="宋体" w:hAnsi="宋体"/>
                <w:sz w:val="24"/>
              </w:rPr>
            </w:pPr>
          </w:p>
        </w:tc>
        <w:tc>
          <w:tcPr>
            <w:tcW w:w="3231" w:type="dxa"/>
            <w:vAlign w:val="center"/>
          </w:tcPr>
          <w:p w14:paraId="44B3DC4E" w14:textId="74121F8B" w:rsidR="00944A82" w:rsidRDefault="00944A82" w:rsidP="00944A82">
            <w:pPr>
              <w:pStyle w:val="a3"/>
              <w:ind w:firstLineChars="0" w:firstLine="0"/>
              <w:jc w:val="center"/>
              <w:rPr>
                <w:rFonts w:ascii="宋体" w:eastAsia="宋体" w:hAnsi="宋体"/>
                <w:sz w:val="24"/>
              </w:rPr>
            </w:pPr>
            <w:r w:rsidRPr="00944A82">
              <w:rPr>
                <w:rFonts w:ascii="宋体" w:eastAsia="宋体" w:hAnsi="宋体"/>
                <w:sz w:val="24"/>
              </w:rPr>
              <w:t>新华网、人民网</w:t>
            </w:r>
          </w:p>
        </w:tc>
        <w:tc>
          <w:tcPr>
            <w:tcW w:w="2500" w:type="dxa"/>
            <w:vMerge/>
            <w:vAlign w:val="center"/>
          </w:tcPr>
          <w:p w14:paraId="43177F3E" w14:textId="77777777" w:rsidR="00944A82" w:rsidRPr="00944A82" w:rsidRDefault="00944A82" w:rsidP="00944A82">
            <w:pPr>
              <w:pStyle w:val="a3"/>
              <w:ind w:firstLineChars="0" w:firstLine="0"/>
              <w:jc w:val="center"/>
              <w:rPr>
                <w:rFonts w:ascii="宋体" w:eastAsia="宋体" w:hAnsi="宋体"/>
                <w:sz w:val="24"/>
              </w:rPr>
            </w:pPr>
          </w:p>
        </w:tc>
      </w:tr>
      <w:tr w:rsidR="00E0599C" w14:paraId="3B042BD6" w14:textId="77777777" w:rsidTr="00BB5697">
        <w:tc>
          <w:tcPr>
            <w:tcW w:w="2865" w:type="dxa"/>
            <w:vAlign w:val="center"/>
          </w:tcPr>
          <w:p w14:paraId="5D415F33" w14:textId="77777777" w:rsidR="00E0599C" w:rsidRDefault="00944A82" w:rsidP="00944A82">
            <w:pPr>
              <w:pStyle w:val="a3"/>
              <w:ind w:firstLineChars="0" w:firstLine="0"/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学术期刊</w:t>
            </w:r>
          </w:p>
          <w:p w14:paraId="3F4021CE" w14:textId="59A8B9F5" w:rsidR="00944A82" w:rsidRDefault="00944A82" w:rsidP="00944A82">
            <w:pPr>
              <w:pStyle w:val="a3"/>
              <w:ind w:firstLineChars="0" w:firstLine="0"/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学位论文</w:t>
            </w:r>
          </w:p>
        </w:tc>
        <w:tc>
          <w:tcPr>
            <w:tcW w:w="3231" w:type="dxa"/>
            <w:vAlign w:val="center"/>
          </w:tcPr>
          <w:p w14:paraId="16F4CE97" w14:textId="77777777" w:rsidR="00E0599C" w:rsidRDefault="00944A82" w:rsidP="00944A82">
            <w:pPr>
              <w:pStyle w:val="a3"/>
              <w:ind w:firstLineChars="0" w:firstLine="0"/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知网、读秀、超星发现</w:t>
            </w:r>
          </w:p>
          <w:p w14:paraId="1A5DBFDE" w14:textId="4B606D5F" w:rsidR="00944A82" w:rsidRPr="00944A82" w:rsidRDefault="00944A82" w:rsidP="00944A82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Science Direct、</w:t>
            </w:r>
            <w:r w:rsidRPr="00894CAA"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  <w:t>EBSCO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、WOS</w:t>
            </w:r>
          </w:p>
        </w:tc>
        <w:tc>
          <w:tcPr>
            <w:tcW w:w="2500" w:type="dxa"/>
            <w:vAlign w:val="center"/>
          </w:tcPr>
          <w:p w14:paraId="19966DEF" w14:textId="7F2ED19E" w:rsidR="00E0599C" w:rsidRDefault="00944A82" w:rsidP="00944A82">
            <w:pPr>
              <w:pStyle w:val="a3"/>
              <w:ind w:firstLineChars="0" w:firstLine="0"/>
              <w:jc w:val="center"/>
              <w:rPr>
                <w:rFonts w:ascii="宋体" w:eastAsia="宋体" w:hAnsi="宋体"/>
                <w:sz w:val="24"/>
              </w:rPr>
            </w:pPr>
            <w:r w:rsidRPr="00944A82">
              <w:rPr>
                <w:rFonts w:ascii="宋体" w:eastAsia="宋体" w:hAnsi="宋体" w:hint="eastAsia"/>
                <w:sz w:val="24"/>
              </w:rPr>
              <w:t>了解国内外学者的研究现状</w:t>
            </w:r>
          </w:p>
        </w:tc>
      </w:tr>
      <w:tr w:rsidR="00E0599C" w14:paraId="047D6B26" w14:textId="77777777" w:rsidTr="00BB5697">
        <w:tc>
          <w:tcPr>
            <w:tcW w:w="2865" w:type="dxa"/>
            <w:vAlign w:val="center"/>
          </w:tcPr>
          <w:p w14:paraId="2A128B8F" w14:textId="5FE1F976" w:rsidR="00E0599C" w:rsidRDefault="00944A82" w:rsidP="00944A82">
            <w:pPr>
              <w:pStyle w:val="a3"/>
              <w:ind w:firstLineChars="0" w:firstLine="0"/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实证数据</w:t>
            </w:r>
          </w:p>
        </w:tc>
        <w:tc>
          <w:tcPr>
            <w:tcW w:w="3231" w:type="dxa"/>
            <w:vAlign w:val="center"/>
          </w:tcPr>
          <w:p w14:paraId="2480A61F" w14:textId="3A12E351" w:rsidR="00E0599C" w:rsidRDefault="00944A82" w:rsidP="00944A82">
            <w:pPr>
              <w:pStyle w:val="a3"/>
              <w:ind w:firstLineChars="0" w:firstLine="0"/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中经数据库、EPS、CSMAR</w:t>
            </w:r>
          </w:p>
        </w:tc>
        <w:tc>
          <w:tcPr>
            <w:tcW w:w="2500" w:type="dxa"/>
            <w:vAlign w:val="center"/>
          </w:tcPr>
          <w:p w14:paraId="7671BD70" w14:textId="1D1126D5" w:rsidR="00E0599C" w:rsidRDefault="00944A82" w:rsidP="00944A82">
            <w:pPr>
              <w:pStyle w:val="a3"/>
              <w:ind w:firstLineChars="0" w:firstLine="0"/>
              <w:jc w:val="center"/>
              <w:rPr>
                <w:rFonts w:ascii="宋体" w:eastAsia="宋体" w:hAnsi="宋体"/>
                <w:sz w:val="24"/>
              </w:rPr>
            </w:pPr>
            <w:r w:rsidRPr="00944A82">
              <w:rPr>
                <w:rFonts w:ascii="宋体" w:eastAsia="宋体" w:hAnsi="宋体" w:hint="eastAsia"/>
                <w:sz w:val="24"/>
              </w:rPr>
              <w:t>获取权威、准确数据</w:t>
            </w:r>
          </w:p>
        </w:tc>
      </w:tr>
      <w:tr w:rsidR="00944A82" w14:paraId="5AFBD225" w14:textId="77777777" w:rsidTr="00BB5697">
        <w:tc>
          <w:tcPr>
            <w:tcW w:w="2865" w:type="dxa"/>
            <w:vAlign w:val="center"/>
          </w:tcPr>
          <w:p w14:paraId="5EA2B273" w14:textId="48872C80" w:rsidR="00944A82" w:rsidRDefault="00944A82" w:rsidP="00944A82">
            <w:pPr>
              <w:pStyle w:val="a3"/>
              <w:ind w:firstLineChars="0" w:firstLine="0"/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搜索引擎</w:t>
            </w:r>
          </w:p>
        </w:tc>
        <w:tc>
          <w:tcPr>
            <w:tcW w:w="3231" w:type="dxa"/>
            <w:vAlign w:val="center"/>
          </w:tcPr>
          <w:p w14:paraId="22A4BF78" w14:textId="04C2F9DA" w:rsidR="00944A82" w:rsidRDefault="00944A82" w:rsidP="00944A82">
            <w:pPr>
              <w:pStyle w:val="a3"/>
              <w:ind w:firstLineChars="0" w:firstLine="0"/>
              <w:jc w:val="center"/>
              <w:rPr>
                <w:rFonts w:ascii="宋体" w:eastAsia="宋体" w:hAnsi="宋体"/>
                <w:sz w:val="24"/>
              </w:rPr>
            </w:pPr>
            <w:r>
              <w:rPr>
                <w:rFonts w:ascii="宋体" w:eastAsia="宋体" w:hAnsi="宋体" w:hint="eastAsia"/>
                <w:sz w:val="24"/>
              </w:rPr>
              <w:t>百度、Bing</w:t>
            </w:r>
          </w:p>
        </w:tc>
        <w:tc>
          <w:tcPr>
            <w:tcW w:w="2500" w:type="dxa"/>
            <w:vAlign w:val="center"/>
          </w:tcPr>
          <w:p w14:paraId="25522255" w14:textId="1214F2FC" w:rsidR="00944A82" w:rsidRDefault="00944A82" w:rsidP="00944A82">
            <w:pPr>
              <w:pStyle w:val="a3"/>
              <w:ind w:firstLineChars="0" w:firstLine="0"/>
              <w:jc w:val="center"/>
              <w:rPr>
                <w:rFonts w:ascii="宋体" w:eastAsia="宋体" w:hAnsi="宋体"/>
                <w:sz w:val="24"/>
              </w:rPr>
            </w:pPr>
            <w:r w:rsidRPr="00944A82">
              <w:rPr>
                <w:rFonts w:ascii="宋体" w:eastAsia="宋体" w:hAnsi="宋体" w:hint="eastAsia"/>
                <w:sz w:val="24"/>
              </w:rPr>
              <w:t>补充了解相关资讯</w:t>
            </w:r>
            <w:r>
              <w:rPr>
                <w:rFonts w:ascii="宋体" w:eastAsia="宋体" w:hAnsi="宋体" w:hint="eastAsia"/>
                <w:sz w:val="24"/>
              </w:rPr>
              <w:t>信息</w:t>
            </w:r>
          </w:p>
        </w:tc>
      </w:tr>
    </w:tbl>
    <w:p w14:paraId="29CDA343" w14:textId="0CB830EF" w:rsidR="00AB6389" w:rsidRPr="005977E8" w:rsidRDefault="00AB6389" w:rsidP="005977E8">
      <w:pPr>
        <w:rPr>
          <w:rFonts w:ascii="宋体" w:eastAsia="宋体" w:hAnsi="宋体"/>
          <w:sz w:val="24"/>
        </w:rPr>
      </w:pPr>
    </w:p>
    <w:p w14:paraId="55169A53" w14:textId="2E6C6C2A" w:rsidR="005A2450" w:rsidRDefault="00064711" w:rsidP="005A2450">
      <w:pPr>
        <w:pStyle w:val="a3"/>
        <w:ind w:left="420" w:firstLineChars="0" w:firstLine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2.2</w:t>
      </w:r>
      <w:r w:rsidRPr="005741F0">
        <w:rPr>
          <w:rFonts w:ascii="宋体" w:eastAsia="宋体" w:hAnsi="宋体" w:hint="eastAsia"/>
          <w:sz w:val="24"/>
        </w:rPr>
        <w:t>检索词</w:t>
      </w:r>
      <w:r w:rsidR="006203B2">
        <w:rPr>
          <w:rFonts w:ascii="宋体" w:eastAsia="宋体" w:hAnsi="宋体" w:hint="eastAsia"/>
          <w:sz w:val="24"/>
        </w:rPr>
        <w:t>拓展</w:t>
      </w:r>
    </w:p>
    <w:p w14:paraId="64C8C609" w14:textId="4E825296" w:rsidR="00944A82" w:rsidRDefault="00DC5B30" w:rsidP="005A2450">
      <w:pPr>
        <w:pStyle w:val="a3"/>
        <w:ind w:left="420" w:firstLineChars="0" w:firstLine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  <w:lang w:val="zh-CN"/>
        </w:rPr>
        <w:drawing>
          <wp:anchor distT="0" distB="0" distL="114300" distR="114300" simplePos="0" relativeHeight="251658240" behindDoc="0" locked="0" layoutInCell="1" allowOverlap="1" wp14:anchorId="49C77F4D" wp14:editId="05BF775A">
            <wp:simplePos x="0" y="0"/>
            <wp:positionH relativeFrom="column">
              <wp:posOffset>687063</wp:posOffset>
            </wp:positionH>
            <wp:positionV relativeFrom="paragraph">
              <wp:posOffset>290830</wp:posOffset>
            </wp:positionV>
            <wp:extent cx="4582160" cy="723900"/>
            <wp:effectExtent l="0" t="0" r="46990" b="19050"/>
            <wp:wrapTopAndBottom/>
            <wp:docPr id="1165345550" name="图示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4A82">
        <w:rPr>
          <w:rFonts w:ascii="宋体" w:eastAsia="宋体" w:hAnsi="宋体" w:hint="eastAsia"/>
          <w:sz w:val="24"/>
        </w:rPr>
        <w:t>本文采用如下的方式，以主题词表为出发点，依次进行检索词的补充和拓展。</w:t>
      </w:r>
    </w:p>
    <w:p w14:paraId="49415750" w14:textId="48610ED1" w:rsidR="006203B2" w:rsidRDefault="006203B2" w:rsidP="005977E8">
      <w:pPr>
        <w:pStyle w:val="a3"/>
        <w:ind w:left="420" w:firstLineChars="0" w:firstLine="0"/>
        <w:rPr>
          <w:rFonts w:ascii="宋体" w:eastAsia="宋体" w:hAnsi="宋体"/>
          <w:sz w:val="24"/>
        </w:rPr>
      </w:pPr>
    </w:p>
    <w:p w14:paraId="16E230EB" w14:textId="20D41780" w:rsidR="002B144E" w:rsidRPr="00C14717" w:rsidRDefault="002B144E" w:rsidP="002B144E">
      <w:pPr>
        <w:pStyle w:val="a3"/>
        <w:ind w:left="420" w:firstLineChars="0" w:firstLine="0"/>
        <w:jc w:val="center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图2 检索词拓展过程</w:t>
      </w:r>
    </w:p>
    <w:p w14:paraId="68B79C20" w14:textId="4A0E4FA2" w:rsidR="00064711" w:rsidRDefault="00064711" w:rsidP="002B144E">
      <w:pPr>
        <w:pStyle w:val="a3"/>
        <w:spacing w:beforeLines="50" w:before="156"/>
        <w:ind w:left="420" w:firstLineChars="0" w:firstLine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2.3</w:t>
      </w:r>
      <w:r w:rsidRPr="005741F0">
        <w:rPr>
          <w:rFonts w:ascii="宋体" w:eastAsia="宋体" w:hAnsi="宋体" w:hint="eastAsia"/>
          <w:sz w:val="24"/>
        </w:rPr>
        <w:t>检索式</w:t>
      </w:r>
      <w:r w:rsidR="006203B2">
        <w:rPr>
          <w:rFonts w:ascii="宋体" w:eastAsia="宋体" w:hAnsi="宋体" w:hint="eastAsia"/>
          <w:sz w:val="24"/>
        </w:rPr>
        <w:t>及调整过程</w:t>
      </w:r>
    </w:p>
    <w:p w14:paraId="4B3A487B" w14:textId="5248E03D" w:rsidR="006203B2" w:rsidRPr="006203B2" w:rsidRDefault="006203B2" w:rsidP="006203B2">
      <w:pPr>
        <w:pStyle w:val="a3"/>
        <w:ind w:left="420" w:firstLineChars="0" w:firstLine="0"/>
        <w:jc w:val="center"/>
        <w:rPr>
          <w:rFonts w:ascii="宋体" w:eastAsia="宋体" w:hAnsi="宋体"/>
          <w:sz w:val="22"/>
          <w:szCs w:val="22"/>
        </w:rPr>
      </w:pPr>
      <w:r>
        <w:rPr>
          <w:rFonts w:ascii="宋体" w:eastAsia="宋体" w:hAnsi="宋体" w:hint="eastAsia"/>
          <w:sz w:val="22"/>
          <w:szCs w:val="22"/>
        </w:rPr>
        <w:t>表2</w:t>
      </w:r>
      <w:r w:rsidRPr="006203B2">
        <w:rPr>
          <w:rFonts w:ascii="宋体" w:eastAsia="宋体" w:hAnsi="宋体" w:hint="eastAsia"/>
          <w:sz w:val="22"/>
          <w:szCs w:val="22"/>
        </w:rPr>
        <w:t>中文检索式及调整过程</w:t>
      </w:r>
    </w:p>
    <w:tbl>
      <w:tblPr>
        <w:tblW w:w="9781" w:type="dxa"/>
        <w:tblLook w:val="04A0" w:firstRow="1" w:lastRow="0" w:firstColumn="1" w:lastColumn="0" w:noHBand="0" w:noVBand="1"/>
      </w:tblPr>
      <w:tblGrid>
        <w:gridCol w:w="436"/>
        <w:gridCol w:w="1345"/>
        <w:gridCol w:w="1489"/>
        <w:gridCol w:w="5332"/>
        <w:gridCol w:w="1179"/>
      </w:tblGrid>
      <w:tr w:rsidR="00CB2AAA" w:rsidRPr="00C27D9A" w14:paraId="4AA57537" w14:textId="719AF9CD" w:rsidTr="008210CB">
        <w:trPr>
          <w:trHeight w:val="291"/>
        </w:trPr>
        <w:tc>
          <w:tcPr>
            <w:tcW w:w="1781" w:type="dxa"/>
            <w:gridSpan w:val="2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36348B" w14:textId="77777777" w:rsidR="00CB2AAA" w:rsidRPr="00C27D9A" w:rsidRDefault="00CB2AAA" w:rsidP="00BB569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27D9A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数据库类型</w:t>
            </w:r>
          </w:p>
        </w:tc>
        <w:tc>
          <w:tcPr>
            <w:tcW w:w="148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8A606F" w14:textId="77777777" w:rsidR="00CB2AAA" w:rsidRPr="00C27D9A" w:rsidRDefault="00CB2AAA" w:rsidP="00BB569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27D9A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信息源名称</w:t>
            </w:r>
          </w:p>
        </w:tc>
        <w:tc>
          <w:tcPr>
            <w:tcW w:w="533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A2550C" w14:textId="7C8D8E36" w:rsidR="00CB2AAA" w:rsidRPr="00C27D9A" w:rsidRDefault="00CB2AAA" w:rsidP="00BB569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专业</w:t>
            </w:r>
            <w:r w:rsidRPr="00C27D9A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检索式</w:t>
            </w:r>
          </w:p>
        </w:tc>
        <w:tc>
          <w:tcPr>
            <w:tcW w:w="11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616E2368" w14:textId="5B81DF22" w:rsidR="00CB2AAA" w:rsidRDefault="00CB2AAA" w:rsidP="00BB5697">
            <w:pPr>
              <w:widowControl/>
              <w:jc w:val="center"/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结果数量</w:t>
            </w:r>
          </w:p>
        </w:tc>
      </w:tr>
      <w:tr w:rsidR="008517E5" w:rsidRPr="00C27D9A" w14:paraId="7FAED9AC" w14:textId="59514963" w:rsidTr="008210CB">
        <w:trPr>
          <w:trHeight w:val="283"/>
        </w:trPr>
        <w:tc>
          <w:tcPr>
            <w:tcW w:w="436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EA03D" w14:textId="77777777" w:rsidR="00CB2AAA" w:rsidRPr="00C27D9A" w:rsidRDefault="00CB2AAA" w:rsidP="00BB569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27D9A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中文信息源</w:t>
            </w:r>
          </w:p>
        </w:tc>
        <w:tc>
          <w:tcPr>
            <w:tcW w:w="1345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61529" w14:textId="77777777" w:rsidR="00CB2AAA" w:rsidRPr="00C27D9A" w:rsidRDefault="00CB2AAA" w:rsidP="00BB569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27D9A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搜索引擎</w:t>
            </w:r>
          </w:p>
        </w:tc>
        <w:tc>
          <w:tcPr>
            <w:tcW w:w="1489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8686EE" w14:textId="31FE2987" w:rsidR="00CB2AAA" w:rsidRPr="00C27D9A" w:rsidRDefault="00CB2AAA" w:rsidP="00BB569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27D9A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百度</w:t>
            </w: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/</w:t>
            </w:r>
            <w:r w:rsidRPr="00C27D9A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Bing</w:t>
            </w:r>
          </w:p>
        </w:tc>
        <w:tc>
          <w:tcPr>
            <w:tcW w:w="5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F34BC7" w14:textId="22248155" w:rsidR="00CB2AAA" w:rsidRPr="007C3520" w:rsidRDefault="00CB2AAA" w:rsidP="00BB5697">
            <w:pPr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  <w:r w:rsidRPr="007C3520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I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ntitle</w:t>
            </w:r>
            <w:r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: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(</w:t>
            </w:r>
            <w:r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农村互助养老</w:t>
            </w:r>
            <w:r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|</w:t>
            </w:r>
            <w:r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时间银行</w:t>
            </w:r>
            <w:r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|</w:t>
            </w:r>
            <w:r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幸福院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)</w:t>
            </w:r>
            <w:r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 xml:space="preserve"> 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site:gov.cn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E79376E" w14:textId="27555DCB" w:rsidR="00CB2AAA" w:rsidRPr="007C3520" w:rsidRDefault="00131134" w:rsidP="00BB5697">
            <w:pPr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  <w:r w:rsidRPr="00131134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6,640</w:t>
            </w:r>
          </w:p>
        </w:tc>
      </w:tr>
      <w:tr w:rsidR="008517E5" w:rsidRPr="00C27D9A" w14:paraId="05D194E1" w14:textId="2B502FFC" w:rsidTr="008210CB">
        <w:trPr>
          <w:trHeight w:val="279"/>
        </w:trPr>
        <w:tc>
          <w:tcPr>
            <w:tcW w:w="436" w:type="dxa"/>
            <w:vMerge/>
            <w:tcBorders>
              <w:left w:val="nil"/>
              <w:right w:val="nil"/>
            </w:tcBorders>
            <w:vAlign w:val="center"/>
            <w:hideMark/>
          </w:tcPr>
          <w:p w14:paraId="51E7FC97" w14:textId="77777777" w:rsidR="00CB2AAA" w:rsidRPr="00C27D9A" w:rsidRDefault="00CB2AAA" w:rsidP="00BB569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5" w:type="dxa"/>
            <w:vMerge/>
            <w:tcBorders>
              <w:left w:val="nil"/>
              <w:right w:val="nil"/>
            </w:tcBorders>
            <w:vAlign w:val="center"/>
            <w:hideMark/>
          </w:tcPr>
          <w:p w14:paraId="4BD2087E" w14:textId="77777777" w:rsidR="00CB2AAA" w:rsidRPr="00C27D9A" w:rsidRDefault="00CB2AAA" w:rsidP="00BB569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89" w:type="dxa"/>
            <w:vMerge/>
            <w:tcBorders>
              <w:left w:val="nil"/>
              <w:right w:val="nil"/>
            </w:tcBorders>
            <w:vAlign w:val="center"/>
            <w:hideMark/>
          </w:tcPr>
          <w:p w14:paraId="539CA93B" w14:textId="77777777" w:rsidR="00CB2AAA" w:rsidRPr="00C27D9A" w:rsidRDefault="00CB2AAA" w:rsidP="00BB569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5FF1F2" w14:textId="3244D5AB" w:rsidR="00CB2AAA" w:rsidRPr="007C3520" w:rsidRDefault="00131134" w:rsidP="00BB5697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</w:pPr>
            <w:r w:rsidRPr="007C3520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I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ntitle</w:t>
            </w:r>
            <w:r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: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(</w:t>
            </w:r>
            <w:r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农村互助养老</w:t>
            </w:r>
            <w:r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|</w:t>
            </w:r>
            <w:r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时间银行</w:t>
            </w:r>
            <w:r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|</w:t>
            </w:r>
            <w:r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幸福院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)</w:t>
            </w:r>
            <w:r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 xml:space="preserve"> 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site:</w:t>
            </w:r>
            <w:r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www.xinhuanet.com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4D92CA" w14:textId="04234681" w:rsidR="00CB2AAA" w:rsidRDefault="00131134" w:rsidP="00BB5697">
            <w:pPr>
              <w:widowControl/>
              <w:jc w:val="center"/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</w:pPr>
            <w:r w:rsidRPr="00131134">
              <w:rPr>
                <w:rFonts w:ascii="微软雅黑" w:eastAsia="微软雅黑" w:hAnsi="微软雅黑"/>
                <w:color w:val="000000"/>
                <w:sz w:val="18"/>
                <w:szCs w:val="18"/>
                <w:shd w:val="clear" w:color="auto" w:fill="FFFFFF"/>
              </w:rPr>
              <w:t>2,250</w:t>
            </w:r>
          </w:p>
        </w:tc>
      </w:tr>
      <w:tr w:rsidR="008517E5" w:rsidRPr="00C27D9A" w14:paraId="36A35824" w14:textId="41052AB8" w:rsidTr="008210CB">
        <w:trPr>
          <w:trHeight w:val="120"/>
        </w:trPr>
        <w:tc>
          <w:tcPr>
            <w:tcW w:w="436" w:type="dxa"/>
            <w:vMerge/>
            <w:tcBorders>
              <w:left w:val="nil"/>
              <w:right w:val="nil"/>
            </w:tcBorders>
            <w:vAlign w:val="center"/>
            <w:hideMark/>
          </w:tcPr>
          <w:p w14:paraId="5449258C" w14:textId="77777777" w:rsidR="00CB2AAA" w:rsidRPr="00C27D9A" w:rsidRDefault="00CB2AAA" w:rsidP="00BB569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5" w:type="dxa"/>
            <w:vMerge/>
            <w:tcBorders>
              <w:left w:val="nil"/>
              <w:right w:val="nil"/>
            </w:tcBorders>
            <w:vAlign w:val="center"/>
            <w:hideMark/>
          </w:tcPr>
          <w:p w14:paraId="15325357" w14:textId="77777777" w:rsidR="00CB2AAA" w:rsidRPr="00C27D9A" w:rsidRDefault="00CB2AAA" w:rsidP="00BB569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89" w:type="dxa"/>
            <w:vMerge/>
            <w:tcBorders>
              <w:left w:val="nil"/>
              <w:right w:val="nil"/>
            </w:tcBorders>
            <w:vAlign w:val="center"/>
            <w:hideMark/>
          </w:tcPr>
          <w:p w14:paraId="46B3DE29" w14:textId="77777777" w:rsidR="00CB2AAA" w:rsidRPr="00C27D9A" w:rsidRDefault="00CB2AAA" w:rsidP="00BB569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667500" w14:textId="6D826927" w:rsidR="00CB2AAA" w:rsidRPr="007C3520" w:rsidRDefault="00CB2AAA" w:rsidP="00BB569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  <w:r w:rsidRPr="007C3520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I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ntitle</w:t>
            </w:r>
            <w:r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: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(</w:t>
            </w:r>
            <w:r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农村互助养老</w:t>
            </w:r>
            <w:r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|</w:t>
            </w:r>
            <w:r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时间银行</w:t>
            </w:r>
            <w:r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|</w:t>
            </w:r>
            <w:r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幸福院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)</w:t>
            </w:r>
            <w:r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 xml:space="preserve"> </w:t>
            </w:r>
            <w:r w:rsidRPr="007C3520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F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iletype:PDF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E44BECA" w14:textId="4EB86616" w:rsidR="00CB2AAA" w:rsidRPr="007C3520" w:rsidRDefault="00131134" w:rsidP="00BB569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  <w:r w:rsidRPr="00131134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1,310</w:t>
            </w:r>
          </w:p>
        </w:tc>
      </w:tr>
      <w:tr w:rsidR="008517E5" w:rsidRPr="00C27D9A" w14:paraId="0C935F6A" w14:textId="2E584571" w:rsidTr="008210CB">
        <w:trPr>
          <w:trHeight w:val="119"/>
        </w:trPr>
        <w:tc>
          <w:tcPr>
            <w:tcW w:w="436" w:type="dxa"/>
            <w:vMerge/>
            <w:tcBorders>
              <w:left w:val="nil"/>
              <w:right w:val="nil"/>
            </w:tcBorders>
            <w:vAlign w:val="center"/>
          </w:tcPr>
          <w:p w14:paraId="70D36F46" w14:textId="77777777" w:rsidR="00CB2AAA" w:rsidRPr="00C27D9A" w:rsidRDefault="00CB2AAA" w:rsidP="00BB569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5" w:type="dxa"/>
            <w:vMerge/>
            <w:tcBorders>
              <w:left w:val="nil"/>
              <w:right w:val="nil"/>
            </w:tcBorders>
            <w:vAlign w:val="center"/>
          </w:tcPr>
          <w:p w14:paraId="7A60C3AB" w14:textId="77777777" w:rsidR="00CB2AAA" w:rsidRPr="00C27D9A" w:rsidRDefault="00CB2AAA" w:rsidP="00BB569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89" w:type="dxa"/>
            <w:vMerge/>
            <w:tcBorders>
              <w:left w:val="nil"/>
              <w:right w:val="nil"/>
            </w:tcBorders>
            <w:vAlign w:val="center"/>
          </w:tcPr>
          <w:p w14:paraId="6D3F5F0B" w14:textId="77777777" w:rsidR="00CB2AAA" w:rsidRPr="00C27D9A" w:rsidRDefault="00CB2AAA" w:rsidP="00BB569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32E26CD" w14:textId="522FEDD5" w:rsidR="00CB2AAA" w:rsidRPr="007C3520" w:rsidRDefault="00CB2AAA" w:rsidP="00BB569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  <w:r w:rsidRPr="007C3520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I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ntitle</w:t>
            </w:r>
            <w:r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: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(</w:t>
            </w:r>
            <w:r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农村互助养老</w:t>
            </w:r>
            <w:r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|</w:t>
            </w:r>
            <w:r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时间银行</w:t>
            </w:r>
            <w:r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|</w:t>
            </w:r>
            <w:r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幸福院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) inurl</w:t>
            </w:r>
            <w:r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: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(zhengce</w:t>
            </w:r>
            <w:r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|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gongbao</w:t>
            </w:r>
            <w:r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|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report)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B6CD5D9" w14:textId="7CE42E6D" w:rsidR="00CB2AAA" w:rsidRPr="007C3520" w:rsidRDefault="00131134" w:rsidP="00BB569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  <w:r w:rsidRPr="00131134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2,130</w:t>
            </w:r>
          </w:p>
        </w:tc>
      </w:tr>
      <w:tr w:rsidR="008517E5" w:rsidRPr="00C27D9A" w14:paraId="4842D2CB" w14:textId="6954987B" w:rsidTr="008210CB">
        <w:trPr>
          <w:trHeight w:val="238"/>
        </w:trPr>
        <w:tc>
          <w:tcPr>
            <w:tcW w:w="436" w:type="dxa"/>
            <w:vMerge/>
            <w:tcBorders>
              <w:left w:val="nil"/>
              <w:right w:val="nil"/>
            </w:tcBorders>
            <w:vAlign w:val="center"/>
          </w:tcPr>
          <w:p w14:paraId="6957BF21" w14:textId="77777777" w:rsidR="00CB2AAA" w:rsidRPr="00C27D9A" w:rsidRDefault="00CB2AAA" w:rsidP="00BB569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5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64C4B4C" w14:textId="77777777" w:rsidR="00CB2AAA" w:rsidRPr="00C27D9A" w:rsidRDefault="00CB2AAA" w:rsidP="00BB569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89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17F19B8C" w14:textId="77777777" w:rsidR="00CB2AAA" w:rsidRPr="00C27D9A" w:rsidRDefault="00CB2AAA" w:rsidP="00BB569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AE903C8" w14:textId="6B3E13B9" w:rsidR="00CB2AAA" w:rsidRPr="007C3520" w:rsidRDefault="00CB2AAA" w:rsidP="00BB569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  <w:r w:rsidRPr="00AC5C7E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 xml:space="preserve">intitle:( </w:t>
            </w:r>
            <w:r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农村互助养老</w:t>
            </w:r>
            <w:r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|</w:t>
            </w:r>
            <w:r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时间银行</w:t>
            </w:r>
            <w:r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|</w:t>
            </w:r>
            <w:r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幸福院</w:t>
            </w:r>
            <w:r w:rsidRPr="00AC5C7E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) intext:(报告)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6A9ECB" w14:textId="42C44E14" w:rsidR="00CB2AAA" w:rsidRPr="00AC5C7E" w:rsidRDefault="008210CB" w:rsidP="00BB569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  <w:r w:rsidRPr="008210CB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5,010</w:t>
            </w:r>
          </w:p>
        </w:tc>
      </w:tr>
      <w:tr w:rsidR="008517E5" w:rsidRPr="00C27D9A" w14:paraId="3899D556" w14:textId="2E5AB21B" w:rsidTr="008210CB">
        <w:trPr>
          <w:trHeight w:val="117"/>
        </w:trPr>
        <w:tc>
          <w:tcPr>
            <w:tcW w:w="436" w:type="dxa"/>
            <w:vMerge/>
            <w:tcBorders>
              <w:left w:val="nil"/>
              <w:right w:val="nil"/>
            </w:tcBorders>
            <w:vAlign w:val="center"/>
            <w:hideMark/>
          </w:tcPr>
          <w:p w14:paraId="357F6BA5" w14:textId="77777777" w:rsidR="00CB2AAA" w:rsidRPr="00C27D9A" w:rsidRDefault="00CB2AAA" w:rsidP="00BB569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5" w:type="dxa"/>
            <w:vMerge w:val="restar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516DE8" w14:textId="53D59A95" w:rsidR="00CB2AAA" w:rsidRPr="00C27D9A" w:rsidRDefault="00CB2AAA" w:rsidP="00BB569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文献数据库</w:t>
            </w:r>
          </w:p>
        </w:tc>
        <w:tc>
          <w:tcPr>
            <w:tcW w:w="1489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25CBB" w14:textId="67B16F52" w:rsidR="00CB2AAA" w:rsidRPr="00C27D9A" w:rsidRDefault="00CB2AAA" w:rsidP="00BB569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27D9A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中国知网</w:t>
            </w:r>
          </w:p>
        </w:tc>
        <w:tc>
          <w:tcPr>
            <w:tcW w:w="5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7416C2" w14:textId="1632F711" w:rsidR="00CB2AAA" w:rsidRPr="007C3520" w:rsidRDefault="00CB2AAA" w:rsidP="00BB569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SU=（</w:t>
            </w:r>
            <w:r w:rsidR="00975806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’</w:t>
            </w:r>
            <w:r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农村互助养老</w:t>
            </w:r>
            <w:r w:rsidR="00975806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’</w:t>
            </w:r>
            <w:r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+</w:t>
            </w:r>
            <w:r w:rsidR="00975806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’</w:t>
            </w:r>
            <w:r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时间银行</w:t>
            </w:r>
            <w:r w:rsidR="00975806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’</w:t>
            </w:r>
            <w:r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+</w:t>
            </w:r>
            <w:r w:rsidR="00975806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’</w:t>
            </w:r>
            <w:r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幸福院</w:t>
            </w:r>
            <w:r w:rsidR="00975806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’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）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6F800F" w14:textId="77777777" w:rsidR="00CB2AAA" w:rsidRPr="007C3520" w:rsidRDefault="00CB2AAA" w:rsidP="00BB5697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</w:pPr>
          </w:p>
        </w:tc>
      </w:tr>
      <w:tr w:rsidR="008517E5" w:rsidRPr="00C27D9A" w14:paraId="1E36F3A2" w14:textId="1890BFE1" w:rsidTr="008210CB">
        <w:trPr>
          <w:trHeight w:val="115"/>
        </w:trPr>
        <w:tc>
          <w:tcPr>
            <w:tcW w:w="436" w:type="dxa"/>
            <w:vMerge/>
            <w:tcBorders>
              <w:left w:val="nil"/>
              <w:right w:val="nil"/>
            </w:tcBorders>
            <w:vAlign w:val="center"/>
          </w:tcPr>
          <w:p w14:paraId="266851EB" w14:textId="77777777" w:rsidR="00CB2AAA" w:rsidRPr="00C27D9A" w:rsidRDefault="00CB2AAA" w:rsidP="00BB569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5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B1B72C0" w14:textId="77777777" w:rsidR="00CB2AAA" w:rsidRDefault="00CB2AAA" w:rsidP="00BB569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8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70DE314" w14:textId="77777777" w:rsidR="00CB2AAA" w:rsidRPr="00C27D9A" w:rsidRDefault="00CB2AAA" w:rsidP="00BB569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ACD3A01" w14:textId="0F333FAF" w:rsidR="00CB2AAA" w:rsidRPr="007C3520" w:rsidRDefault="00CB2AAA" w:rsidP="00BB569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KY=（</w:t>
            </w:r>
            <w:r w:rsidR="00975806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’</w:t>
            </w:r>
            <w:r w:rsidR="00975806"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农村互助养老</w:t>
            </w:r>
            <w:r w:rsidR="00975806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’</w:t>
            </w:r>
            <w:r w:rsidR="00975806"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+</w:t>
            </w:r>
            <w:r w:rsidR="00975806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’</w:t>
            </w:r>
            <w:r w:rsidR="00975806"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时间银行</w:t>
            </w:r>
            <w:r w:rsidR="00975806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’</w:t>
            </w:r>
            <w:r w:rsidR="00975806"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+</w:t>
            </w:r>
            <w:r w:rsidR="00975806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’</w:t>
            </w:r>
            <w:r w:rsidR="00975806"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幸福院</w:t>
            </w:r>
            <w:r w:rsidR="00975806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’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）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41DDAF5" w14:textId="77777777" w:rsidR="00CB2AAA" w:rsidRPr="007C3520" w:rsidRDefault="00CB2AAA" w:rsidP="00BB5697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</w:pPr>
          </w:p>
        </w:tc>
      </w:tr>
      <w:tr w:rsidR="008517E5" w:rsidRPr="00C27D9A" w14:paraId="0BD793DD" w14:textId="6FDF7D24" w:rsidTr="008210CB">
        <w:trPr>
          <w:trHeight w:val="115"/>
        </w:trPr>
        <w:tc>
          <w:tcPr>
            <w:tcW w:w="436" w:type="dxa"/>
            <w:vMerge/>
            <w:tcBorders>
              <w:left w:val="nil"/>
              <w:right w:val="nil"/>
            </w:tcBorders>
            <w:vAlign w:val="center"/>
          </w:tcPr>
          <w:p w14:paraId="19EFD04F" w14:textId="77777777" w:rsidR="00CB2AAA" w:rsidRPr="00C27D9A" w:rsidRDefault="00CB2AAA" w:rsidP="00BB569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5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0171F1F" w14:textId="77777777" w:rsidR="00CB2AAA" w:rsidRDefault="00CB2AAA" w:rsidP="00BB569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8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211B97C" w14:textId="77777777" w:rsidR="00CB2AAA" w:rsidRPr="00C27D9A" w:rsidRDefault="00CB2AAA" w:rsidP="00BB569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2704E0C" w14:textId="0445DE3A" w:rsidR="00CB2AAA" w:rsidRDefault="00CB2AAA" w:rsidP="00BB569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KY=（</w:t>
            </w:r>
            <w:r w:rsidR="00975806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’</w:t>
            </w:r>
            <w:r w:rsidR="00975806"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农村互助养老</w:t>
            </w:r>
            <w:r w:rsidR="00975806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’</w:t>
            </w:r>
            <w:r w:rsidR="00975806"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+</w:t>
            </w:r>
            <w:r w:rsidR="00975806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’</w:t>
            </w:r>
            <w:r w:rsidR="00975806"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时间银行</w:t>
            </w:r>
            <w:r w:rsidR="00975806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’</w:t>
            </w:r>
            <w:r w:rsidR="00975806"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+</w:t>
            </w:r>
            <w:r w:rsidR="00975806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’</w:t>
            </w:r>
            <w:r w:rsidR="00975806"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幸福院</w:t>
            </w:r>
            <w:r w:rsidR="00975806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’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）</w:t>
            </w:r>
          </w:p>
          <w:p w14:paraId="7CC63FAB" w14:textId="6A0C0C7B" w:rsidR="00CB2AAA" w:rsidRPr="007C3520" w:rsidRDefault="008210CB" w:rsidP="00BB5697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YE&gt;=yyyy</w:t>
            </w:r>
          </w:p>
          <w:p w14:paraId="6D059FFD" w14:textId="5C858725" w:rsidR="00CB2AAA" w:rsidRPr="007C3520" w:rsidRDefault="00CB2AAA" w:rsidP="00BB569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来源类别=核心期刊 or CSSCI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D0CF54" w14:textId="77777777" w:rsidR="00CB2AAA" w:rsidRPr="007C3520" w:rsidRDefault="00CB2AAA" w:rsidP="00BB5697">
            <w:pPr>
              <w:widowControl/>
              <w:jc w:val="center"/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</w:pPr>
          </w:p>
        </w:tc>
      </w:tr>
      <w:tr w:rsidR="008517E5" w:rsidRPr="00C27D9A" w14:paraId="0161CB0C" w14:textId="44AEB018" w:rsidTr="008210CB">
        <w:trPr>
          <w:trHeight w:val="239"/>
        </w:trPr>
        <w:tc>
          <w:tcPr>
            <w:tcW w:w="436" w:type="dxa"/>
            <w:vMerge/>
            <w:tcBorders>
              <w:left w:val="nil"/>
              <w:right w:val="nil"/>
            </w:tcBorders>
            <w:vAlign w:val="center"/>
          </w:tcPr>
          <w:p w14:paraId="41D94B48" w14:textId="77777777" w:rsidR="00CB2AAA" w:rsidRPr="00C27D9A" w:rsidRDefault="00CB2AAA" w:rsidP="00BB5697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5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829D462" w14:textId="77777777" w:rsidR="00CB2AAA" w:rsidRDefault="00CB2AAA" w:rsidP="00BB569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7C59B88" w14:textId="5D881270" w:rsidR="00CB2AAA" w:rsidRPr="00C27D9A" w:rsidRDefault="00CB2AAA" w:rsidP="00BB5697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27D9A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读秀</w:t>
            </w:r>
          </w:p>
        </w:tc>
        <w:tc>
          <w:tcPr>
            <w:tcW w:w="5332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235F16EE" w14:textId="0EE98A52" w:rsidR="00CB2AAA" w:rsidRPr="007C3520" w:rsidRDefault="00CB2AAA" w:rsidP="00BB569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  <w:r w:rsidRPr="007C3520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(K=</w:t>
            </w:r>
            <w:r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农村互助养老</w:t>
            </w:r>
            <w:r w:rsidRPr="007C3520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|</w:t>
            </w:r>
            <w:r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时间银行</w:t>
            </w:r>
            <w:r w:rsidRPr="007C3520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|</w:t>
            </w:r>
            <w:r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幸福院</w:t>
            </w:r>
            <w:r w:rsidRPr="007C3520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)*(T=</w:t>
            </w:r>
            <w:r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困境</w:t>
            </w:r>
            <w:r w:rsidRPr="007C3520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|</w:t>
            </w:r>
            <w:r w:rsidRPr="005977E8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现状</w:t>
            </w:r>
            <w:r w:rsidRPr="007C3520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|</w:t>
            </w:r>
            <w:r w:rsidRPr="005977E8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策略</w:t>
            </w:r>
            <w:r w:rsidRPr="007C3520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)</w:t>
            </w:r>
          </w:p>
          <w:p w14:paraId="42EC6169" w14:textId="34F7D97B" w:rsidR="00CB2AAA" w:rsidRPr="007C3520" w:rsidRDefault="00CB2AAA" w:rsidP="00BB569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  <w:r w:rsidRPr="007C3520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*(2014&lt;=Y&lt;=2024)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right w:val="nil"/>
            </w:tcBorders>
          </w:tcPr>
          <w:p w14:paraId="7CA655D1" w14:textId="77777777" w:rsidR="00CB2AAA" w:rsidRPr="007C3520" w:rsidRDefault="00CB2AAA" w:rsidP="00BB5697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</w:p>
        </w:tc>
      </w:tr>
      <w:tr w:rsidR="008517E5" w:rsidRPr="00C27D9A" w14:paraId="5453DA2A" w14:textId="14372F9C" w:rsidTr="008210CB">
        <w:trPr>
          <w:trHeight w:val="238"/>
        </w:trPr>
        <w:tc>
          <w:tcPr>
            <w:tcW w:w="436" w:type="dxa"/>
            <w:vMerge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5D0543B7" w14:textId="77777777" w:rsidR="00CB2AAA" w:rsidRPr="00C27D9A" w:rsidRDefault="00CB2AAA" w:rsidP="00280E1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5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E03A1BE" w14:textId="77777777" w:rsidR="00CB2AAA" w:rsidRDefault="00CB2AAA" w:rsidP="00280E1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C60BCD4" w14:textId="50BB29D0" w:rsidR="00CB2AAA" w:rsidRPr="00C27D9A" w:rsidRDefault="00CB2AAA" w:rsidP="00280E1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27D9A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超星发现</w:t>
            </w:r>
          </w:p>
        </w:tc>
        <w:tc>
          <w:tcPr>
            <w:tcW w:w="5332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63903CF" w14:textId="3676B956" w:rsidR="00CB2AAA" w:rsidRPr="007C3520" w:rsidRDefault="00CB2AAA" w:rsidP="00280E1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1179" w:type="dxa"/>
            <w:tcBorders>
              <w:left w:val="nil"/>
              <w:bottom w:val="single" w:sz="12" w:space="0" w:color="auto"/>
              <w:right w:val="nil"/>
            </w:tcBorders>
          </w:tcPr>
          <w:p w14:paraId="242A30BE" w14:textId="77777777" w:rsidR="00CB2AAA" w:rsidRPr="007C3520" w:rsidRDefault="00CB2AAA" w:rsidP="00280E1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</w:p>
        </w:tc>
      </w:tr>
      <w:tr w:rsidR="008517E5" w:rsidRPr="00C27D9A" w14:paraId="09821C74" w14:textId="019C9DED" w:rsidTr="008210CB">
        <w:trPr>
          <w:trHeight w:val="316"/>
        </w:trPr>
        <w:tc>
          <w:tcPr>
            <w:tcW w:w="43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3F22A2E" w14:textId="77777777" w:rsidR="00CB2AAA" w:rsidRPr="00C27D9A" w:rsidRDefault="00CB2AAA" w:rsidP="00280E1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C4910E3" w14:textId="77777777" w:rsidR="00CB2AAA" w:rsidRPr="00C27D9A" w:rsidRDefault="00CB2AAA" w:rsidP="00280E1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8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A1996C8" w14:textId="77777777" w:rsidR="00CB2AAA" w:rsidRPr="00C27D9A" w:rsidRDefault="00CB2AAA" w:rsidP="00280E1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33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3E4D483" w14:textId="77777777" w:rsidR="00CB2AAA" w:rsidRDefault="00CB2AAA" w:rsidP="00280E1A">
            <w:pPr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</w:p>
          <w:p w14:paraId="4506BD5D" w14:textId="77777777" w:rsidR="00CB2AAA" w:rsidRDefault="00CB2AAA" w:rsidP="00280E1A">
            <w:pPr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</w:p>
          <w:p w14:paraId="12BA209F" w14:textId="40BA3C20" w:rsidR="00CB2AAA" w:rsidRPr="006203B2" w:rsidRDefault="00CB2AAA" w:rsidP="006203B2">
            <w:pPr>
              <w:rPr>
                <w:rFonts w:ascii="宋体" w:eastAsia="宋体" w:hAnsi="宋体"/>
                <w:sz w:val="22"/>
                <w:szCs w:val="22"/>
              </w:rPr>
            </w:pPr>
            <w:r w:rsidRPr="006203B2">
              <w:rPr>
                <w:rFonts w:ascii="宋体" w:eastAsia="宋体" w:hAnsi="宋体" w:hint="eastAsia"/>
                <w:sz w:val="22"/>
                <w:szCs w:val="22"/>
              </w:rPr>
              <w:t>表3外文检索式及调整过程</w:t>
            </w:r>
          </w:p>
        </w:tc>
        <w:tc>
          <w:tcPr>
            <w:tcW w:w="117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</w:tcPr>
          <w:p w14:paraId="706349B6" w14:textId="77777777" w:rsidR="00CB2AAA" w:rsidRDefault="00CB2AAA" w:rsidP="00280E1A">
            <w:pPr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</w:p>
        </w:tc>
      </w:tr>
      <w:tr w:rsidR="008517E5" w:rsidRPr="00C27D9A" w14:paraId="1A804A31" w14:textId="2C0FC94D" w:rsidTr="008210CB">
        <w:trPr>
          <w:trHeight w:val="316"/>
        </w:trPr>
        <w:tc>
          <w:tcPr>
            <w:tcW w:w="436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818A1" w14:textId="77777777" w:rsidR="00CB2AAA" w:rsidRPr="00C27D9A" w:rsidRDefault="00CB2AAA" w:rsidP="00280E1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27D9A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外文信息源</w:t>
            </w:r>
          </w:p>
        </w:tc>
        <w:tc>
          <w:tcPr>
            <w:tcW w:w="1345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3595DB" w14:textId="77777777" w:rsidR="00CB2AAA" w:rsidRPr="00C27D9A" w:rsidRDefault="00CB2AAA" w:rsidP="00280E1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27D9A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搜索引擎</w:t>
            </w:r>
          </w:p>
        </w:tc>
        <w:tc>
          <w:tcPr>
            <w:tcW w:w="1489" w:type="dxa"/>
            <w:vMerge w:val="restart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2C355" w14:textId="2C74F037" w:rsidR="00CB2AAA" w:rsidRPr="00C27D9A" w:rsidRDefault="00CB2AAA" w:rsidP="00280E1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C27D9A"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Bing</w:t>
            </w:r>
          </w:p>
        </w:tc>
        <w:tc>
          <w:tcPr>
            <w:tcW w:w="5332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CC665F" w14:textId="7FDD6128" w:rsidR="00CB2AAA" w:rsidRPr="007C3520" w:rsidRDefault="00CB2AAA" w:rsidP="005101DC">
            <w:pPr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  <w:r w:rsidRPr="007C3520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I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ntitle(</w:t>
            </w:r>
            <w:r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“</w:t>
            </w:r>
            <w:r w:rsidRPr="005977E8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Rural mutual aid elderly care</w:t>
            </w:r>
            <w:r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”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+</w:t>
            </w:r>
            <w:r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“</w:t>
            </w:r>
            <w:r w:rsidRPr="005977E8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time bank</w:t>
            </w:r>
            <w:r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”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)</w:t>
            </w:r>
            <w:r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 xml:space="preserve"> 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site:gov</w:t>
            </w:r>
          </w:p>
        </w:tc>
        <w:tc>
          <w:tcPr>
            <w:tcW w:w="117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</w:tcPr>
          <w:p w14:paraId="74AA497D" w14:textId="77777777" w:rsidR="00CB2AAA" w:rsidRPr="007C3520" w:rsidRDefault="00CB2AAA" w:rsidP="005101DC">
            <w:pPr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</w:p>
        </w:tc>
      </w:tr>
      <w:tr w:rsidR="008517E5" w:rsidRPr="00C27D9A" w14:paraId="60D9D628" w14:textId="43D23B4B" w:rsidTr="008210CB">
        <w:trPr>
          <w:trHeight w:val="478"/>
        </w:trPr>
        <w:tc>
          <w:tcPr>
            <w:tcW w:w="436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A68FB30" w14:textId="77777777" w:rsidR="00CB2AAA" w:rsidRPr="00C27D9A" w:rsidRDefault="00CB2AAA" w:rsidP="00280E1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5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879340E" w14:textId="77777777" w:rsidR="00CB2AAA" w:rsidRPr="00C27D9A" w:rsidRDefault="00CB2AAA" w:rsidP="00280E1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8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CCEF234" w14:textId="77777777" w:rsidR="00CB2AAA" w:rsidRPr="00C27D9A" w:rsidRDefault="00CB2AAA" w:rsidP="00280E1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A2E64B1" w14:textId="70FEAA16" w:rsidR="00CB2AAA" w:rsidRPr="005101DC" w:rsidRDefault="00CB2AAA" w:rsidP="005101D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  <w:r w:rsidRPr="007C3520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I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ntitle(</w:t>
            </w:r>
            <w:r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“</w:t>
            </w:r>
            <w:r w:rsidRPr="005977E8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Rural mutual aid elderly care</w:t>
            </w:r>
            <w:r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”</w:t>
            </w:r>
            <w:r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 xml:space="preserve"> 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+</w:t>
            </w:r>
            <w:r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“</w:t>
            </w:r>
            <w:r w:rsidRPr="005977E8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time bank</w:t>
            </w:r>
            <w:r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”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)</w:t>
            </w:r>
            <w:r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 xml:space="preserve"> </w:t>
            </w:r>
            <w:r w:rsidRPr="007C3520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F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iletype:PDF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33981E3" w14:textId="77777777" w:rsidR="00CB2AAA" w:rsidRPr="007C3520" w:rsidRDefault="00CB2AAA" w:rsidP="005101D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</w:p>
        </w:tc>
      </w:tr>
      <w:tr w:rsidR="008517E5" w:rsidRPr="00C27D9A" w14:paraId="430FE55D" w14:textId="0038D2E9" w:rsidTr="008210CB">
        <w:trPr>
          <w:trHeight w:val="478"/>
        </w:trPr>
        <w:tc>
          <w:tcPr>
            <w:tcW w:w="436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CF2760D" w14:textId="77777777" w:rsidR="00CB2AAA" w:rsidRPr="00C27D9A" w:rsidRDefault="00CB2AAA" w:rsidP="00280E1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5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CA7D220" w14:textId="77777777" w:rsidR="00CB2AAA" w:rsidRPr="00C27D9A" w:rsidRDefault="00CB2AAA" w:rsidP="00280E1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8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D34E3C7" w14:textId="77777777" w:rsidR="00CB2AAA" w:rsidRPr="00C27D9A" w:rsidRDefault="00CB2AAA" w:rsidP="00280E1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1130E14" w14:textId="0B55885E" w:rsidR="00CB2AAA" w:rsidRPr="007C3520" w:rsidRDefault="00CB2AAA" w:rsidP="005101D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  <w:r w:rsidRPr="007C3520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I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ntitle(</w:t>
            </w:r>
            <w:r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“</w:t>
            </w:r>
            <w:r w:rsidRPr="005977E8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Rural mutual aid elderly care</w:t>
            </w:r>
            <w:r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”</w:t>
            </w:r>
            <w:r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 xml:space="preserve"> 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+</w:t>
            </w:r>
            <w:r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“</w:t>
            </w:r>
            <w:r w:rsidRPr="005977E8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time bank</w:t>
            </w:r>
            <w:r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”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)</w:t>
            </w:r>
            <w:r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 xml:space="preserve"> </w:t>
            </w:r>
            <w:r w:rsidRPr="00AC5C7E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intext:(</w:t>
            </w:r>
            <w:r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report+call</w:t>
            </w:r>
            <w:r w:rsidRPr="00AC5C7E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)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FFE86C" w14:textId="77777777" w:rsidR="00CB2AAA" w:rsidRPr="007C3520" w:rsidRDefault="00CB2AAA" w:rsidP="005101DC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</w:p>
        </w:tc>
      </w:tr>
      <w:tr w:rsidR="008517E5" w:rsidRPr="00C27D9A" w14:paraId="656A45F2" w14:textId="5A843E6B" w:rsidTr="008210CB">
        <w:trPr>
          <w:trHeight w:val="477"/>
        </w:trPr>
        <w:tc>
          <w:tcPr>
            <w:tcW w:w="436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0E5A118" w14:textId="77777777" w:rsidR="00CB2AAA" w:rsidRPr="00C27D9A" w:rsidRDefault="00CB2AAA" w:rsidP="00280E1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5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4620ECE" w14:textId="77777777" w:rsidR="00CB2AAA" w:rsidRPr="00C27D9A" w:rsidRDefault="00CB2AAA" w:rsidP="00280E1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89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DEBCB2" w14:textId="77777777" w:rsidR="00CB2AAA" w:rsidRPr="00C27D9A" w:rsidRDefault="00CB2AAA" w:rsidP="00280E1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F9B38E" w14:textId="0CADDBE6" w:rsidR="00CB2AAA" w:rsidRPr="007C3520" w:rsidRDefault="00CB2AAA" w:rsidP="00280E1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  <w:r w:rsidRPr="007C3520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I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ntitle(</w:t>
            </w:r>
            <w:r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“</w:t>
            </w:r>
            <w:r w:rsidRPr="005977E8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Rural mutual aid elderly care</w:t>
            </w:r>
            <w:r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”</w:t>
            </w:r>
            <w:r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 xml:space="preserve"> 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+</w:t>
            </w:r>
            <w:r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“</w:t>
            </w:r>
            <w:r w:rsidRPr="005977E8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time bank</w:t>
            </w:r>
            <w:r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”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) inurl(zhengce+gongbao+report)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5B662A" w14:textId="77777777" w:rsidR="00CB2AAA" w:rsidRPr="007C3520" w:rsidRDefault="00CB2AAA" w:rsidP="00280E1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</w:p>
        </w:tc>
      </w:tr>
      <w:tr w:rsidR="008517E5" w:rsidRPr="002476DB" w14:paraId="40D2CF5F" w14:textId="336B2430" w:rsidTr="008210CB">
        <w:trPr>
          <w:trHeight w:val="527"/>
        </w:trPr>
        <w:tc>
          <w:tcPr>
            <w:tcW w:w="436" w:type="dxa"/>
            <w:vMerge/>
            <w:tcBorders>
              <w:left w:val="nil"/>
              <w:right w:val="nil"/>
            </w:tcBorders>
            <w:vAlign w:val="center"/>
            <w:hideMark/>
          </w:tcPr>
          <w:p w14:paraId="4690C309" w14:textId="77777777" w:rsidR="00CB2AAA" w:rsidRPr="00C27D9A" w:rsidRDefault="00CB2AAA" w:rsidP="00280E1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970CF5" w14:textId="6EAA7BD9" w:rsidR="00CB2AAA" w:rsidRPr="00C27D9A" w:rsidRDefault="00CB2AAA" w:rsidP="00280E1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全文数据库</w:t>
            </w:r>
          </w:p>
        </w:tc>
        <w:tc>
          <w:tcPr>
            <w:tcW w:w="148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E1B152" w14:textId="77777777" w:rsidR="00CB2AAA" w:rsidRDefault="00CB2AAA" w:rsidP="00280E1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Science Direct</w:t>
            </w:r>
          </w:p>
          <w:p w14:paraId="4FD8E0EE" w14:textId="7F172757" w:rsidR="00CB2AAA" w:rsidRPr="00C27D9A" w:rsidRDefault="00CB2AAA" w:rsidP="00280E1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 w:rsidRPr="00894CAA"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  <w:t>EBSCO</w:t>
            </w:r>
          </w:p>
        </w:tc>
        <w:tc>
          <w:tcPr>
            <w:tcW w:w="53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14CB95" w14:textId="092280E9" w:rsidR="00CB2AAA" w:rsidRPr="007C3520" w:rsidRDefault="00CB2AAA" w:rsidP="00280E1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  <w:r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“</w:t>
            </w:r>
            <w:r w:rsidRPr="005977E8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Rural mutual aid elderly care</w:t>
            </w:r>
            <w:r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”</w:t>
            </w:r>
            <w:r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 xml:space="preserve"> /</w:t>
            </w:r>
            <w:r w:rsidRPr="005977E8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“</w:t>
            </w:r>
            <w:r w:rsidRPr="005977E8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time bank</w:t>
            </w:r>
            <w:r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”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58117E" w14:textId="77777777" w:rsidR="00CB2AAA" w:rsidRDefault="00CB2AAA" w:rsidP="00280E1A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</w:p>
        </w:tc>
      </w:tr>
      <w:tr w:rsidR="008517E5" w:rsidRPr="00C27D9A" w14:paraId="75FDEE34" w14:textId="3DA3D043" w:rsidTr="008210CB">
        <w:trPr>
          <w:trHeight w:val="536"/>
        </w:trPr>
        <w:tc>
          <w:tcPr>
            <w:tcW w:w="436" w:type="dxa"/>
            <w:vMerge/>
            <w:tcBorders>
              <w:left w:val="nil"/>
              <w:right w:val="nil"/>
            </w:tcBorders>
            <w:vAlign w:val="center"/>
            <w:hideMark/>
          </w:tcPr>
          <w:p w14:paraId="726A4AD9" w14:textId="77777777" w:rsidR="00CB2AAA" w:rsidRPr="00C27D9A" w:rsidRDefault="00CB2AAA" w:rsidP="00280E1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5" w:type="dxa"/>
            <w:vMerge w:val="restar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72C650C7" w14:textId="3D47C555" w:rsidR="00CB2AAA" w:rsidRPr="00C27D9A" w:rsidRDefault="00CB2AAA" w:rsidP="00280E1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索引数据库</w:t>
            </w:r>
          </w:p>
        </w:tc>
        <w:tc>
          <w:tcPr>
            <w:tcW w:w="1489" w:type="dxa"/>
            <w:vMerge w:val="restar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5DC80" w14:textId="7A398547" w:rsidR="00CB2AAA" w:rsidRPr="00C27D9A" w:rsidRDefault="00CB2AAA" w:rsidP="00280E1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ascii="等线" w:eastAsia="等线" w:hAnsi="等线" w:cs="宋体" w:hint="eastAsia"/>
                <w:color w:val="000000"/>
                <w:kern w:val="0"/>
                <w:sz w:val="22"/>
                <w:szCs w:val="22"/>
              </w:rPr>
              <w:t>WOS</w:t>
            </w:r>
          </w:p>
        </w:tc>
        <w:tc>
          <w:tcPr>
            <w:tcW w:w="5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B8FE3C" w14:textId="3FE9ED61" w:rsidR="00CB2AAA" w:rsidRPr="006203B2" w:rsidRDefault="00CB2AAA" w:rsidP="006203B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  <w:r w:rsidRPr="005A2450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TS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=(</w:t>
            </w:r>
            <w:r w:rsidRPr="005977E8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“</w:t>
            </w:r>
            <w:r w:rsidRPr="005977E8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Rural mutual aid elderly care</w:t>
            </w:r>
            <w:r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“</w:t>
            </w:r>
            <w:r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 xml:space="preserve"> 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OR</w:t>
            </w:r>
            <w:r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“</w:t>
            </w:r>
            <w:r w:rsidRPr="005977E8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time bank</w:t>
            </w:r>
            <w:r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”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)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0796ABD" w14:textId="77777777" w:rsidR="00CB2AAA" w:rsidRPr="005A2450" w:rsidRDefault="00CB2AAA" w:rsidP="006203B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</w:p>
        </w:tc>
      </w:tr>
      <w:tr w:rsidR="008517E5" w:rsidRPr="00C27D9A" w14:paraId="69CC8322" w14:textId="5D00AAAD" w:rsidTr="008210CB">
        <w:trPr>
          <w:trHeight w:val="535"/>
        </w:trPr>
        <w:tc>
          <w:tcPr>
            <w:tcW w:w="436" w:type="dxa"/>
            <w:vMerge/>
            <w:tcBorders>
              <w:left w:val="nil"/>
              <w:right w:val="nil"/>
            </w:tcBorders>
            <w:vAlign w:val="center"/>
          </w:tcPr>
          <w:p w14:paraId="3F5ED69B" w14:textId="77777777" w:rsidR="00CB2AAA" w:rsidRPr="00C27D9A" w:rsidRDefault="00CB2AAA" w:rsidP="00280E1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5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45BDCCA" w14:textId="77777777" w:rsidR="00CB2AAA" w:rsidRDefault="00CB2AAA" w:rsidP="00280E1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8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331FB1D" w14:textId="77777777" w:rsidR="00CB2AAA" w:rsidRDefault="00CB2AAA" w:rsidP="00280E1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F7B572E" w14:textId="520F4590" w:rsidR="00CB2AAA" w:rsidRPr="006203B2" w:rsidRDefault="00CB2AAA" w:rsidP="006203B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  <w:r w:rsidRPr="007C3520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KP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=(</w:t>
            </w:r>
            <w:r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“</w:t>
            </w:r>
            <w:r w:rsidRPr="005977E8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Rural mutual aid elderly care</w:t>
            </w:r>
            <w:r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“</w:t>
            </w:r>
            <w:r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 xml:space="preserve"> 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OR</w:t>
            </w:r>
            <w:r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“</w:t>
            </w:r>
            <w:r w:rsidRPr="005977E8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time bank</w:t>
            </w:r>
            <w:r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”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 xml:space="preserve">) 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DA09CC4" w14:textId="77777777" w:rsidR="00CB2AAA" w:rsidRPr="007C3520" w:rsidRDefault="00CB2AAA" w:rsidP="006203B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</w:p>
        </w:tc>
      </w:tr>
      <w:tr w:rsidR="008517E5" w:rsidRPr="00C27D9A" w14:paraId="0F19245B" w14:textId="15AAF6F4" w:rsidTr="008210CB">
        <w:trPr>
          <w:trHeight w:val="535"/>
        </w:trPr>
        <w:tc>
          <w:tcPr>
            <w:tcW w:w="436" w:type="dxa"/>
            <w:vMerge/>
            <w:tcBorders>
              <w:left w:val="nil"/>
              <w:right w:val="nil"/>
            </w:tcBorders>
            <w:vAlign w:val="center"/>
          </w:tcPr>
          <w:p w14:paraId="65CFA044" w14:textId="77777777" w:rsidR="00CB2AAA" w:rsidRPr="00C27D9A" w:rsidRDefault="00CB2AAA" w:rsidP="00280E1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5" w:type="dxa"/>
            <w:vMerge/>
            <w:tcBorders>
              <w:left w:val="nil"/>
              <w:right w:val="nil"/>
            </w:tcBorders>
            <w:shd w:val="clear" w:color="auto" w:fill="auto"/>
            <w:vAlign w:val="center"/>
          </w:tcPr>
          <w:p w14:paraId="694446A3" w14:textId="77777777" w:rsidR="00CB2AAA" w:rsidRDefault="00CB2AAA" w:rsidP="00280E1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89" w:type="dxa"/>
            <w:vMerge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B56D7AB" w14:textId="77777777" w:rsidR="00CB2AAA" w:rsidRDefault="00CB2AAA" w:rsidP="00280E1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3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D9CB002" w14:textId="44A84C61" w:rsidR="00CB2AAA" w:rsidRPr="006203B2" w:rsidRDefault="00CB2AAA" w:rsidP="006203B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  <w:r w:rsidRPr="007C3520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KP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=(</w:t>
            </w:r>
            <w:r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“</w:t>
            </w:r>
            <w:r w:rsidRPr="005977E8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Rural mutual aid elderly care</w:t>
            </w:r>
            <w:r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“</w:t>
            </w:r>
            <w:r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 xml:space="preserve"> 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OR</w:t>
            </w:r>
            <w:r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“</w:t>
            </w:r>
            <w:r w:rsidRPr="005977E8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time bank</w:t>
            </w:r>
            <w:r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”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) AND PY=2014-2024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AD0A9E8" w14:textId="77777777" w:rsidR="00CB2AAA" w:rsidRPr="007C3520" w:rsidRDefault="00CB2AAA" w:rsidP="006203B2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</w:p>
        </w:tc>
      </w:tr>
      <w:tr w:rsidR="008517E5" w:rsidRPr="00C27D9A" w14:paraId="380F55E4" w14:textId="12131D20" w:rsidTr="008210CB">
        <w:trPr>
          <w:trHeight w:val="535"/>
        </w:trPr>
        <w:tc>
          <w:tcPr>
            <w:tcW w:w="436" w:type="dxa"/>
            <w:vMerge/>
            <w:tcBorders>
              <w:left w:val="nil"/>
              <w:bottom w:val="single" w:sz="12" w:space="0" w:color="000000"/>
              <w:right w:val="nil"/>
            </w:tcBorders>
            <w:vAlign w:val="center"/>
          </w:tcPr>
          <w:p w14:paraId="746DA334" w14:textId="77777777" w:rsidR="00CB2AAA" w:rsidRPr="00C27D9A" w:rsidRDefault="00CB2AAA" w:rsidP="00280E1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345" w:type="dxa"/>
            <w:vMerge/>
            <w:tcBorders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2D1AEED6" w14:textId="77777777" w:rsidR="00CB2AAA" w:rsidRDefault="00CB2AAA" w:rsidP="00280E1A">
            <w:pPr>
              <w:widowControl/>
              <w:jc w:val="left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489" w:type="dxa"/>
            <w:vMerge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D4965C6" w14:textId="77777777" w:rsidR="00CB2AAA" w:rsidRDefault="00CB2AAA" w:rsidP="00280E1A">
            <w:pPr>
              <w:widowControl/>
              <w:jc w:val="center"/>
              <w:rPr>
                <w:rFonts w:ascii="等线" w:eastAsia="等线" w:hAnsi="等线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5332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  <w:shd w:val="clear" w:color="auto" w:fill="auto"/>
            <w:vAlign w:val="center"/>
          </w:tcPr>
          <w:p w14:paraId="03D25B90" w14:textId="6119D241" w:rsidR="00CB2AAA" w:rsidRPr="005A2450" w:rsidRDefault="00CB2AAA" w:rsidP="007C352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  <w:r w:rsidRPr="007C3520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KP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=(</w:t>
            </w:r>
            <w:r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“</w:t>
            </w:r>
            <w:r w:rsidRPr="005977E8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Rural mutual aid elderly care</w:t>
            </w:r>
            <w:r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“</w:t>
            </w:r>
            <w:r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 xml:space="preserve"> 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OR</w:t>
            </w:r>
            <w:r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 xml:space="preserve"> </w:t>
            </w:r>
            <w:r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“</w:t>
            </w:r>
            <w:r w:rsidRPr="005977E8"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time bank</w:t>
            </w:r>
            <w:r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  <w:t>”</w:t>
            </w:r>
            <w:r w:rsidRPr="007C3520">
              <w:rPr>
                <w:rFonts w:ascii="微软雅黑" w:eastAsia="微软雅黑" w:hAnsi="微软雅黑" w:hint="eastAsia"/>
                <w:sz w:val="18"/>
                <w:szCs w:val="18"/>
                <w:shd w:val="clear" w:color="auto" w:fill="FFFFFF"/>
              </w:rPr>
              <w:t>) AND TI=（Campus OR universi*）AND PY=2014-2024</w:t>
            </w:r>
          </w:p>
        </w:tc>
        <w:tc>
          <w:tcPr>
            <w:tcW w:w="1179" w:type="dxa"/>
            <w:tcBorders>
              <w:top w:val="single" w:sz="4" w:space="0" w:color="auto"/>
              <w:left w:val="nil"/>
              <w:bottom w:val="single" w:sz="12" w:space="0" w:color="000000"/>
              <w:right w:val="nil"/>
            </w:tcBorders>
          </w:tcPr>
          <w:p w14:paraId="02510110" w14:textId="77777777" w:rsidR="00CB2AAA" w:rsidRPr="007C3520" w:rsidRDefault="00CB2AAA" w:rsidP="007C3520">
            <w:pPr>
              <w:widowControl/>
              <w:jc w:val="center"/>
              <w:rPr>
                <w:rFonts w:ascii="微软雅黑" w:eastAsia="微软雅黑" w:hAnsi="微软雅黑"/>
                <w:sz w:val="18"/>
                <w:szCs w:val="18"/>
                <w:shd w:val="clear" w:color="auto" w:fill="FFFFFF"/>
              </w:rPr>
            </w:pPr>
          </w:p>
        </w:tc>
      </w:tr>
    </w:tbl>
    <w:p w14:paraId="25562325" w14:textId="77777777" w:rsidR="00AB6389" w:rsidRDefault="00AB6389" w:rsidP="003206D4">
      <w:pPr>
        <w:pStyle w:val="a3"/>
        <w:ind w:left="420" w:firstLineChars="0" w:firstLine="0"/>
        <w:rPr>
          <w:rFonts w:ascii="宋体" w:eastAsia="宋体" w:hAnsi="宋体"/>
          <w:sz w:val="24"/>
        </w:rPr>
      </w:pPr>
    </w:p>
    <w:p w14:paraId="42CF1954" w14:textId="5D9597CA" w:rsidR="00064711" w:rsidRDefault="00064711" w:rsidP="003206D4">
      <w:pPr>
        <w:pStyle w:val="a3"/>
        <w:ind w:left="420" w:firstLineChars="0" w:firstLine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2.4</w:t>
      </w:r>
      <w:r w:rsidRPr="005741F0">
        <w:rPr>
          <w:rFonts w:ascii="宋体" w:eastAsia="宋体" w:hAnsi="宋体" w:hint="eastAsia"/>
          <w:sz w:val="24"/>
        </w:rPr>
        <w:t>检索结果展示</w:t>
      </w:r>
    </w:p>
    <w:p w14:paraId="4EC9DF8B" w14:textId="77777777" w:rsidR="005A379E" w:rsidRDefault="00D72371" w:rsidP="003206D4">
      <w:pPr>
        <w:pStyle w:val="a3"/>
        <w:ind w:left="420" w:firstLineChars="0" w:firstLine="0"/>
        <w:rPr>
          <w:rFonts w:ascii="宋体" w:eastAsia="宋体" w:hAnsi="宋体"/>
          <w:sz w:val="24"/>
          <w:shd w:val="clear" w:color="auto" w:fill="FFFFFF"/>
        </w:rPr>
        <w:sectPr w:rsidR="005A379E" w:rsidSect="00A33443">
          <w:pgSz w:w="11906" w:h="16838"/>
          <w:pgMar w:top="1440" w:right="1440" w:bottom="1440" w:left="1440" w:header="851" w:footer="992" w:gutter="0"/>
          <w:cols w:space="425"/>
          <w:docGrid w:type="lines" w:linePitch="312"/>
        </w:sectPr>
      </w:pPr>
      <w:r w:rsidRPr="00E0599C">
        <w:rPr>
          <w:rFonts w:ascii="宋体" w:eastAsia="宋体" w:hAnsi="宋体" w:hint="eastAsia"/>
          <w:sz w:val="24"/>
          <w:shd w:val="clear" w:color="auto" w:fill="FFFFFF"/>
        </w:rPr>
        <w:t>简要展示知网、</w:t>
      </w:r>
      <w:r w:rsidR="008052B1" w:rsidRPr="00E0599C">
        <w:rPr>
          <w:rFonts w:ascii="宋体" w:eastAsia="宋体" w:hAnsi="宋体" w:cs="Times New Roman" w:hint="eastAsia"/>
          <w:sz w:val="24"/>
          <w:shd w:val="clear" w:color="auto" w:fill="FFFFFF"/>
        </w:rPr>
        <w:t>Bing</w:t>
      </w:r>
      <w:r w:rsidRPr="00E0599C">
        <w:rPr>
          <w:rFonts w:ascii="宋体" w:eastAsia="宋体" w:hAnsi="宋体" w:hint="eastAsia"/>
          <w:sz w:val="24"/>
          <w:shd w:val="clear" w:color="auto" w:fill="FFFFFF"/>
        </w:rPr>
        <w:t>的检索过程</w:t>
      </w:r>
    </w:p>
    <w:p w14:paraId="5CA71FBF" w14:textId="19369788" w:rsidR="00D72371" w:rsidRDefault="008052B1" w:rsidP="00E0599C">
      <w:pPr>
        <w:pStyle w:val="a3"/>
        <w:ind w:left="420" w:firstLineChars="0" w:firstLine="0"/>
        <w:jc w:val="center"/>
        <w:rPr>
          <w:color w:val="666666"/>
          <w:shd w:val="clear" w:color="auto" w:fill="FFFFFF"/>
        </w:rPr>
      </w:pPr>
      <w:r>
        <w:rPr>
          <w:noProof/>
        </w:rPr>
        <w:drawing>
          <wp:inline distT="0" distB="0" distL="0" distR="0" wp14:anchorId="5E5FEC6F" wp14:editId="4A590925">
            <wp:extent cx="3495555" cy="2862745"/>
            <wp:effectExtent l="0" t="0" r="0" b="0"/>
            <wp:docPr id="7101505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15057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08249" cy="2873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1B60F" w14:textId="77777777" w:rsidR="005A379E" w:rsidRDefault="00E0599C" w:rsidP="00E0599C">
      <w:pPr>
        <w:pStyle w:val="a3"/>
        <w:ind w:left="420" w:firstLineChars="0" w:firstLine="0"/>
        <w:jc w:val="center"/>
        <w:rPr>
          <w:color w:val="666666"/>
          <w:shd w:val="clear" w:color="auto" w:fill="FFFFFF"/>
        </w:rPr>
        <w:sectPr w:rsidR="005A379E" w:rsidSect="005A379E">
          <w:type w:val="continuous"/>
          <w:pgSz w:w="11906" w:h="16838"/>
          <w:pgMar w:top="1440" w:right="1440" w:bottom="1440" w:left="1440" w:header="851" w:footer="992" w:gutter="0"/>
          <w:cols w:num="2" w:space="425"/>
          <w:docGrid w:type="lines" w:linePitch="312"/>
        </w:sectPr>
      </w:pPr>
      <w:r>
        <w:rPr>
          <w:noProof/>
        </w:rPr>
        <w:drawing>
          <wp:inline distT="0" distB="0" distL="0" distR="0" wp14:anchorId="599993D2" wp14:editId="68542F5F">
            <wp:extent cx="2779198" cy="2898976"/>
            <wp:effectExtent l="0" t="0" r="2540" b="0"/>
            <wp:docPr id="19866457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6645786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89523" cy="290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24B29" w14:textId="3390CA81" w:rsidR="005A379E" w:rsidRPr="009E0783" w:rsidRDefault="005A379E" w:rsidP="005A379E">
      <w:pPr>
        <w:pStyle w:val="a3"/>
        <w:ind w:left="420" w:firstLineChars="0" w:firstLine="0"/>
        <w:jc w:val="center"/>
        <w:rPr>
          <w:rFonts w:ascii="黑体" w:eastAsia="黑体" w:hAnsi="黑体"/>
          <w:szCs w:val="21"/>
        </w:rPr>
      </w:pPr>
      <w:r w:rsidRPr="009E0783">
        <w:rPr>
          <w:rFonts w:ascii="黑体" w:eastAsia="黑体" w:hAnsi="黑体" w:hint="eastAsia"/>
          <w:szCs w:val="21"/>
        </w:rPr>
        <w:t>图</w:t>
      </w:r>
      <w:r w:rsidR="002B144E">
        <w:rPr>
          <w:rFonts w:ascii="黑体" w:eastAsia="黑体" w:hAnsi="黑体" w:hint="eastAsia"/>
          <w:szCs w:val="21"/>
        </w:rPr>
        <w:t>3</w:t>
      </w:r>
      <w:r w:rsidRPr="009E0783">
        <w:rPr>
          <w:rFonts w:ascii="黑体" w:eastAsia="黑体" w:hAnsi="黑体" w:hint="eastAsia"/>
          <w:szCs w:val="21"/>
        </w:rPr>
        <w:t>知网和Bing检索结果</w:t>
      </w:r>
    </w:p>
    <w:p w14:paraId="1E2B7E45" w14:textId="56803EDE" w:rsidR="006203B2" w:rsidRDefault="006203B2" w:rsidP="003206D4">
      <w:pPr>
        <w:pStyle w:val="a3"/>
        <w:ind w:left="420" w:firstLineChars="0" w:firstLine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2.5检索结果分析</w:t>
      </w:r>
    </w:p>
    <w:p w14:paraId="0966DC2B" w14:textId="71E283A4" w:rsidR="006203B2" w:rsidRDefault="006203B2" w:rsidP="003206D4">
      <w:pPr>
        <w:pStyle w:val="a3"/>
        <w:ind w:left="420" w:firstLineChars="0" w:firstLine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2.5.1发文量分析</w:t>
      </w:r>
    </w:p>
    <w:p w14:paraId="05D73F96" w14:textId="0A3D4A0C" w:rsidR="00FF4E86" w:rsidRDefault="00FF4E86" w:rsidP="003206D4">
      <w:pPr>
        <w:pStyle w:val="a3"/>
        <w:ind w:left="420" w:firstLineChars="0" w:firstLine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通过使用超星发现，对农村互助养老的发文量进行分析，结果显示该领域的研究大概经历了起步发展</w:t>
      </w:r>
      <w:r w:rsidRPr="00FF4E86">
        <w:rPr>
          <w:rFonts w:ascii="宋体" w:eastAsia="宋体" w:hAnsi="宋体"/>
          <w:sz w:val="24"/>
        </w:rPr>
        <w:t>萌芽</w:t>
      </w:r>
      <w:r>
        <w:rPr>
          <w:rFonts w:ascii="宋体" w:eastAsia="宋体" w:hAnsi="宋体" w:hint="eastAsia"/>
          <w:sz w:val="24"/>
        </w:rPr>
        <w:t>（2010年之前）、高速增长（2010年-2020年）和平稳发展阶段（2020年之后）三个阶段。</w:t>
      </w:r>
    </w:p>
    <w:p w14:paraId="113C801C" w14:textId="6A084503" w:rsidR="003E4993" w:rsidRDefault="00FF4E86" w:rsidP="00FF4E86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noProof/>
          <w:sz w:val="24"/>
        </w:rPr>
        <w:drawing>
          <wp:inline distT="0" distB="0" distL="0" distR="0" wp14:anchorId="5A4C718F" wp14:editId="45700954">
            <wp:extent cx="5826504" cy="2151530"/>
            <wp:effectExtent l="0" t="0" r="3175" b="1270"/>
            <wp:docPr id="77926669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266698" name="图片 779266698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54"/>
                    <a:stretch/>
                  </pic:blipFill>
                  <pic:spPr bwMode="auto">
                    <a:xfrm>
                      <a:off x="0" y="0"/>
                      <a:ext cx="5834418" cy="2154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221C5" w14:textId="5104E306" w:rsidR="00047AA5" w:rsidRPr="009E0783" w:rsidRDefault="00047AA5" w:rsidP="00047AA5">
      <w:pPr>
        <w:jc w:val="center"/>
        <w:rPr>
          <w:rFonts w:ascii="黑体" w:eastAsia="黑体" w:hAnsi="黑体"/>
          <w:szCs w:val="21"/>
        </w:rPr>
      </w:pPr>
      <w:r w:rsidRPr="009E0783">
        <w:rPr>
          <w:rFonts w:ascii="黑体" w:eastAsia="黑体" w:hAnsi="黑体" w:hint="eastAsia"/>
          <w:szCs w:val="21"/>
        </w:rPr>
        <w:t>图</w:t>
      </w:r>
      <w:r w:rsidR="002B144E">
        <w:rPr>
          <w:rFonts w:ascii="黑体" w:eastAsia="黑体" w:hAnsi="黑体" w:hint="eastAsia"/>
          <w:szCs w:val="21"/>
        </w:rPr>
        <w:t>4</w:t>
      </w:r>
      <w:r w:rsidRPr="009E0783">
        <w:rPr>
          <w:rFonts w:ascii="黑体" w:eastAsia="黑体" w:hAnsi="黑体" w:hint="eastAsia"/>
          <w:szCs w:val="21"/>
        </w:rPr>
        <w:t xml:space="preserve"> 发文量统计</w:t>
      </w:r>
    </w:p>
    <w:p w14:paraId="1E40A2DF" w14:textId="733FFD9F" w:rsidR="006203B2" w:rsidRDefault="006203B2" w:rsidP="006203B2">
      <w:pPr>
        <w:pStyle w:val="a3"/>
        <w:ind w:left="420" w:firstLineChars="0" w:firstLine="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2.5.2关键词共现</w:t>
      </w:r>
    </w:p>
    <w:p w14:paraId="48CA13CD" w14:textId="77777777" w:rsidR="009E0783" w:rsidRPr="009E0783" w:rsidRDefault="009E0783" w:rsidP="009E0783">
      <w:pPr>
        <w:pStyle w:val="a3"/>
        <w:ind w:firstLine="480"/>
        <w:jc w:val="left"/>
        <w:rPr>
          <w:rFonts w:ascii="宋体" w:eastAsia="宋体" w:hAnsi="宋体" w:cs="Times New Roman"/>
          <w:sz w:val="24"/>
        </w:rPr>
      </w:pPr>
      <w:r w:rsidRPr="009E0783">
        <w:rPr>
          <w:rFonts w:ascii="宋体" w:eastAsia="宋体" w:hAnsi="宋体" w:cs="Times New Roman" w:hint="eastAsia"/>
          <w:sz w:val="24"/>
        </w:rPr>
        <w:t>在中国知网，以“农村互助养老”为关键词，选取被引频次前300条检索结果，通过VOSviewer进行关键词共现分析。依据图</w:t>
      </w:r>
      <w:r w:rsidRPr="009E0783">
        <w:rPr>
          <w:rFonts w:ascii="宋体" w:eastAsia="宋体" w:hAnsi="宋体" w:cs="Times New Roman"/>
          <w:sz w:val="24"/>
        </w:rPr>
        <w:t>3</w:t>
      </w:r>
      <w:r w:rsidRPr="009E0783">
        <w:rPr>
          <w:rFonts w:ascii="宋体" w:eastAsia="宋体" w:hAnsi="宋体" w:cs="Times New Roman" w:hint="eastAsia"/>
          <w:sz w:val="24"/>
        </w:rPr>
        <w:t>中关键词共线网络，选取“政府”“时间银行”“幸福院”等关键词作为拓展检索词。</w:t>
      </w:r>
    </w:p>
    <w:p w14:paraId="10DB4DCB" w14:textId="4E2F644E" w:rsidR="005977E8" w:rsidRDefault="00E0599C" w:rsidP="005A379E">
      <w:pPr>
        <w:pStyle w:val="a3"/>
        <w:ind w:left="420" w:firstLineChars="0" w:firstLine="0"/>
        <w:jc w:val="center"/>
        <w:rPr>
          <w:rFonts w:ascii="宋体" w:eastAsia="宋体" w:hAnsi="宋体"/>
          <w:sz w:val="24"/>
        </w:rPr>
      </w:pPr>
      <w:r w:rsidRPr="00E0599C">
        <w:rPr>
          <w:noProof/>
        </w:rPr>
        <w:lastRenderedPageBreak/>
        <w:drawing>
          <wp:inline distT="0" distB="0" distL="0" distR="0" wp14:anchorId="64C1FB5D" wp14:editId="64F5E952">
            <wp:extent cx="4379595" cy="3207735"/>
            <wp:effectExtent l="0" t="0" r="1905" b="0"/>
            <wp:docPr id="16319056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905631" name=""/>
                    <pic:cNvPicPr/>
                  </pic:nvPicPr>
                  <pic:blipFill rotWithShape="1">
                    <a:blip r:embed="rId20"/>
                    <a:srcRect l="5800" t="3555" r="4612" b="5115"/>
                    <a:stretch/>
                  </pic:blipFill>
                  <pic:spPr bwMode="auto">
                    <a:xfrm>
                      <a:off x="0" y="0"/>
                      <a:ext cx="4389385" cy="3214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3E1684" w14:textId="1004E077" w:rsidR="00E0599C" w:rsidRPr="009E0783" w:rsidRDefault="00944A82" w:rsidP="005A379E">
      <w:pPr>
        <w:pStyle w:val="a3"/>
        <w:ind w:left="420" w:firstLineChars="0" w:firstLine="0"/>
        <w:jc w:val="center"/>
        <w:rPr>
          <w:rFonts w:ascii="黑体" w:eastAsia="黑体" w:hAnsi="黑体"/>
          <w:szCs w:val="21"/>
        </w:rPr>
      </w:pPr>
      <w:r w:rsidRPr="009E0783">
        <w:rPr>
          <w:rFonts w:ascii="黑体" w:eastAsia="黑体" w:hAnsi="黑体" w:hint="eastAsia"/>
          <w:szCs w:val="21"/>
        </w:rPr>
        <w:t>图</w:t>
      </w:r>
      <w:r w:rsidR="002B144E">
        <w:rPr>
          <w:rFonts w:ascii="黑体" w:eastAsia="黑体" w:hAnsi="黑体" w:hint="eastAsia"/>
          <w:szCs w:val="21"/>
        </w:rPr>
        <w:t>5</w:t>
      </w:r>
      <w:r w:rsidR="005A379E" w:rsidRPr="009E0783">
        <w:rPr>
          <w:rFonts w:ascii="黑体" w:eastAsia="黑体" w:hAnsi="黑体" w:hint="eastAsia"/>
          <w:szCs w:val="21"/>
        </w:rPr>
        <w:t xml:space="preserve"> 关键词共现网络</w:t>
      </w:r>
    </w:p>
    <w:p w14:paraId="59BA727D" w14:textId="072F8B74" w:rsidR="003206D4" w:rsidRDefault="003206D4" w:rsidP="003206D4">
      <w:pPr>
        <w:rPr>
          <w:rFonts w:ascii="宋体" w:eastAsia="宋体" w:hAnsi="宋体"/>
          <w:b/>
          <w:bCs/>
          <w:sz w:val="28"/>
          <w:szCs w:val="28"/>
        </w:rPr>
      </w:pPr>
      <w:r w:rsidRPr="003206D4">
        <w:rPr>
          <w:rFonts w:ascii="宋体" w:eastAsia="宋体" w:hAnsi="宋体" w:hint="eastAsia"/>
          <w:b/>
          <w:bCs/>
          <w:sz w:val="28"/>
          <w:szCs w:val="28"/>
        </w:rPr>
        <w:t>三、分析</w:t>
      </w:r>
    </w:p>
    <w:p w14:paraId="293A5AF9" w14:textId="5A5958DF" w:rsidR="00047AA5" w:rsidRPr="00047AA5" w:rsidRDefault="00047AA5" w:rsidP="00047AA5">
      <w:pPr>
        <w:ind w:firstLineChars="200" w:firstLine="480"/>
        <w:rPr>
          <w:rFonts w:ascii="宋体" w:eastAsia="宋体" w:hAnsi="宋体"/>
          <w:sz w:val="24"/>
        </w:rPr>
      </w:pPr>
      <w:r w:rsidRPr="00047AA5">
        <w:rPr>
          <w:rFonts w:ascii="宋体" w:eastAsia="宋体" w:hAnsi="宋体" w:hint="eastAsia"/>
          <w:sz w:val="24"/>
        </w:rPr>
        <w:t>随着我国人口“老龄化”问题日渐突出，如何因地制宜推广适合中国农村的互助养老模式是本文研究的重点。本文对当前我国老龄化问题进行分析，通过“时间银行”和“互助幸福院”两种新型养老模式对中国农村互助养老问题进行探索。</w:t>
      </w:r>
    </w:p>
    <w:p w14:paraId="6D5D058A" w14:textId="308430F7" w:rsidR="00F040F8" w:rsidRPr="003206D4" w:rsidRDefault="00F040F8" w:rsidP="003206D4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3.1我国当前老龄化问题现状</w:t>
      </w:r>
    </w:p>
    <w:p w14:paraId="1CBC7479" w14:textId="6193BC01" w:rsidR="00F040F8" w:rsidRPr="00F040F8" w:rsidRDefault="00344924" w:rsidP="00F040F8">
      <w:pPr>
        <w:pStyle w:val="a3"/>
        <w:ind w:left="42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2012年</w:t>
      </w:r>
      <w:r w:rsidR="00F040F8">
        <w:rPr>
          <w:rFonts w:ascii="宋体" w:eastAsia="宋体" w:hAnsi="宋体" w:hint="eastAsia"/>
          <w:sz w:val="24"/>
        </w:rPr>
        <w:t>—</w:t>
      </w:r>
      <w:r>
        <w:rPr>
          <w:rFonts w:ascii="宋体" w:eastAsia="宋体" w:hAnsi="宋体" w:hint="eastAsia"/>
          <w:sz w:val="24"/>
        </w:rPr>
        <w:t>2023年我国老龄人口数量及占比不断攀升，</w:t>
      </w:r>
      <w:r w:rsidRPr="00344924">
        <w:rPr>
          <w:rFonts w:ascii="宋体" w:eastAsia="宋体" w:hAnsi="宋体" w:hint="eastAsia"/>
          <w:sz w:val="24"/>
        </w:rPr>
        <w:t>面临</w:t>
      </w:r>
      <w:r w:rsidR="00F040F8">
        <w:rPr>
          <w:rFonts w:ascii="宋体" w:eastAsia="宋体" w:hAnsi="宋体" w:hint="eastAsia"/>
          <w:sz w:val="24"/>
        </w:rPr>
        <w:t>着</w:t>
      </w:r>
      <w:r w:rsidRPr="00344924">
        <w:rPr>
          <w:rFonts w:ascii="宋体" w:eastAsia="宋体" w:hAnsi="宋体" w:hint="eastAsia"/>
          <w:sz w:val="24"/>
        </w:rPr>
        <w:t>巨大</w:t>
      </w:r>
      <w:r w:rsidR="00F040F8" w:rsidRPr="00344924">
        <w:rPr>
          <w:rFonts w:ascii="宋体" w:eastAsia="宋体" w:hAnsi="宋体" w:hint="eastAsia"/>
          <w:sz w:val="24"/>
        </w:rPr>
        <w:t>的养老压力</w:t>
      </w:r>
      <w:r w:rsidR="006D05B6">
        <w:rPr>
          <w:rFonts w:ascii="宋体" w:eastAsia="宋体" w:hAnsi="宋体" w:hint="eastAsia"/>
          <w:sz w:val="24"/>
        </w:rPr>
        <w:t>。</w:t>
      </w:r>
      <w:r w:rsidR="00F040F8" w:rsidRPr="00F040F8">
        <w:rPr>
          <w:rFonts w:ascii="宋体" w:eastAsia="宋体" w:hAnsi="宋体"/>
          <w:sz w:val="24"/>
        </w:rPr>
        <w:t>国家老龄事业发展公报</w:t>
      </w:r>
      <w:r w:rsidR="00F040F8">
        <w:rPr>
          <w:rFonts w:ascii="宋体" w:eastAsia="宋体" w:hAnsi="宋体" w:hint="eastAsia"/>
          <w:sz w:val="24"/>
        </w:rPr>
        <w:t>（</w:t>
      </w:r>
      <w:r w:rsidR="00F040F8" w:rsidRPr="00F040F8">
        <w:rPr>
          <w:rFonts w:ascii="宋体" w:eastAsia="宋体" w:hAnsi="宋体" w:hint="eastAsia"/>
          <w:sz w:val="24"/>
        </w:rPr>
        <w:t>2</w:t>
      </w:r>
      <w:r w:rsidR="00F040F8" w:rsidRPr="00F040F8">
        <w:rPr>
          <w:rFonts w:ascii="宋体" w:eastAsia="宋体" w:hAnsi="宋体"/>
          <w:sz w:val="24"/>
        </w:rPr>
        <w:t>020</w:t>
      </w:r>
      <w:r w:rsidR="00F040F8">
        <w:rPr>
          <w:rFonts w:ascii="宋体" w:eastAsia="宋体" w:hAnsi="宋体" w:hint="eastAsia"/>
          <w:sz w:val="24"/>
        </w:rPr>
        <w:t>）</w:t>
      </w:r>
      <w:r w:rsidR="00F040F8" w:rsidRPr="00F040F8">
        <w:rPr>
          <w:rFonts w:ascii="宋体" w:eastAsia="宋体" w:hAnsi="宋体"/>
          <w:sz w:val="24"/>
        </w:rPr>
        <w:t>数据显示，2020年我国</w:t>
      </w:r>
      <w:r w:rsidR="00F040F8">
        <w:rPr>
          <w:rFonts w:ascii="宋体" w:eastAsia="宋体" w:hAnsi="宋体" w:hint="eastAsia"/>
          <w:sz w:val="24"/>
        </w:rPr>
        <w:t>农村</w:t>
      </w:r>
      <w:r w:rsidR="00F040F8" w:rsidRPr="00F040F8">
        <w:rPr>
          <w:rFonts w:ascii="宋体" w:eastAsia="宋体" w:hAnsi="宋体"/>
          <w:sz w:val="24"/>
        </w:rPr>
        <w:t>60周岁及以上人口占总人口的</w:t>
      </w:r>
      <w:r w:rsidR="00F040F8">
        <w:rPr>
          <w:rFonts w:ascii="宋体" w:eastAsia="宋体" w:hAnsi="宋体" w:hint="eastAsia"/>
          <w:sz w:val="24"/>
        </w:rPr>
        <w:t>比重为</w:t>
      </w:r>
      <w:r w:rsidR="00F040F8" w:rsidRPr="00F040F8">
        <w:rPr>
          <w:rFonts w:ascii="宋体" w:eastAsia="宋体" w:hAnsi="宋体"/>
          <w:sz w:val="24"/>
        </w:rPr>
        <w:t>23.81%，比城镇高出近8个百分点。全国老龄办预测，到2035年，</w:t>
      </w:r>
      <w:r w:rsidR="00F040F8" w:rsidRPr="00F040F8">
        <w:rPr>
          <w:rFonts w:ascii="宋体" w:eastAsia="宋体" w:hAnsi="宋体" w:hint="eastAsia"/>
          <w:sz w:val="24"/>
        </w:rPr>
        <w:t>该</w:t>
      </w:r>
      <w:r w:rsidR="00F040F8" w:rsidRPr="00F040F8">
        <w:rPr>
          <w:rFonts w:ascii="宋体" w:eastAsia="宋体" w:hAnsi="宋体"/>
          <w:sz w:val="24"/>
        </w:rPr>
        <w:t>比例</w:t>
      </w:r>
      <w:r w:rsidR="00F040F8">
        <w:rPr>
          <w:rFonts w:ascii="宋体" w:eastAsia="宋体" w:hAnsi="宋体" w:hint="eastAsia"/>
          <w:sz w:val="24"/>
        </w:rPr>
        <w:t>在农村</w:t>
      </w:r>
      <w:r w:rsidR="00F040F8" w:rsidRPr="00F040F8">
        <w:rPr>
          <w:rFonts w:ascii="宋体" w:eastAsia="宋体" w:hAnsi="宋体"/>
          <w:sz w:val="24"/>
        </w:rPr>
        <w:t>将升至37.7%。</w:t>
      </w:r>
    </w:p>
    <w:p w14:paraId="06A4ABFA" w14:textId="681E0030" w:rsidR="00344924" w:rsidRPr="00BB5697" w:rsidRDefault="00F040F8" w:rsidP="00BB5697">
      <w:pPr>
        <w:pStyle w:val="a3"/>
        <w:ind w:left="42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老龄化问题存在明显的城乡差异。相比于城镇，农村老龄化压力更大。</w:t>
      </w:r>
    </w:p>
    <w:p w14:paraId="708DAD01" w14:textId="04BAA04F" w:rsidR="00344924" w:rsidRDefault="00344924" w:rsidP="00BB5697">
      <w:pPr>
        <w:pStyle w:val="a3"/>
        <w:ind w:left="420" w:firstLineChars="0" w:firstLine="0"/>
        <w:jc w:val="center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676A91BA" wp14:editId="09D6C831">
            <wp:extent cx="4831162" cy="2254216"/>
            <wp:effectExtent l="0" t="0" r="7620" b="0"/>
            <wp:docPr id="210576328" name="图表 1">
              <a:extLst xmlns:a="http://schemas.openxmlformats.org/drawingml/2006/main">
                <a:ext uri="{FF2B5EF4-FFF2-40B4-BE49-F238E27FC236}">
                  <a16:creationId xmlns:a16="http://schemas.microsoft.com/office/drawing/2014/main" id="{52A0AF5B-BB8C-7926-4224-AEAAFC05554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60A87FAA" w14:textId="4AA0598E" w:rsidR="00344924" w:rsidRPr="009E0783" w:rsidRDefault="00344924" w:rsidP="00344924">
      <w:pPr>
        <w:pStyle w:val="a3"/>
        <w:ind w:left="420" w:firstLineChars="0" w:firstLine="0"/>
        <w:jc w:val="center"/>
        <w:rPr>
          <w:rFonts w:ascii="黑体" w:eastAsia="黑体" w:hAnsi="黑体"/>
          <w:szCs w:val="21"/>
        </w:rPr>
      </w:pPr>
      <w:r w:rsidRPr="009E0783">
        <w:rPr>
          <w:rFonts w:ascii="黑体" w:eastAsia="黑体" w:hAnsi="黑体" w:hint="eastAsia"/>
          <w:szCs w:val="21"/>
        </w:rPr>
        <w:t>图</w:t>
      </w:r>
      <w:r w:rsidR="002B144E">
        <w:rPr>
          <w:rFonts w:ascii="黑体" w:eastAsia="黑体" w:hAnsi="黑体" w:hint="eastAsia"/>
          <w:szCs w:val="21"/>
        </w:rPr>
        <w:t>6</w:t>
      </w:r>
      <w:r w:rsidRPr="009E0783">
        <w:rPr>
          <w:rFonts w:ascii="黑体" w:eastAsia="黑体" w:hAnsi="黑体"/>
          <w:szCs w:val="21"/>
        </w:rPr>
        <w:t xml:space="preserve"> 2012年-202</w:t>
      </w:r>
      <w:r w:rsidRPr="009E0783">
        <w:rPr>
          <w:rFonts w:ascii="黑体" w:eastAsia="黑体" w:hAnsi="黑体" w:hint="eastAsia"/>
          <w:szCs w:val="21"/>
        </w:rPr>
        <w:t>3</w:t>
      </w:r>
      <w:r w:rsidRPr="009E0783">
        <w:rPr>
          <w:rFonts w:ascii="黑体" w:eastAsia="黑体" w:hAnsi="黑体"/>
          <w:szCs w:val="21"/>
        </w:rPr>
        <w:t>年全国60</w:t>
      </w:r>
      <w:r w:rsidRPr="009E0783">
        <w:rPr>
          <w:rFonts w:ascii="黑体" w:eastAsia="黑体" w:hAnsi="黑体" w:hint="eastAsia"/>
          <w:szCs w:val="21"/>
        </w:rPr>
        <w:t>和65</w:t>
      </w:r>
      <w:r w:rsidRPr="009E0783">
        <w:rPr>
          <w:rFonts w:ascii="黑体" w:eastAsia="黑体" w:hAnsi="黑体"/>
          <w:szCs w:val="21"/>
        </w:rPr>
        <w:t>周岁及以上老年人口数量及占全国总人口比重</w:t>
      </w:r>
    </w:p>
    <w:p w14:paraId="7A1034F2" w14:textId="77777777" w:rsidR="009E0783" w:rsidRPr="009E0783" w:rsidRDefault="009E0783" w:rsidP="009E0783">
      <w:pPr>
        <w:pStyle w:val="a3"/>
        <w:ind w:left="420" w:firstLineChars="0" w:firstLine="0"/>
        <w:jc w:val="center"/>
        <w:rPr>
          <w:rFonts w:ascii="黑体" w:eastAsia="黑体" w:hAnsi="黑体"/>
          <w:szCs w:val="21"/>
        </w:rPr>
      </w:pPr>
      <w:r w:rsidRPr="009E0783">
        <w:rPr>
          <w:rFonts w:ascii="黑体" w:eastAsia="黑体" w:hAnsi="黑体" w:hint="eastAsia"/>
          <w:szCs w:val="21"/>
        </w:rPr>
        <w:t>数据来源：民政部国家老龄事业发展公报</w:t>
      </w:r>
    </w:p>
    <w:p w14:paraId="3AB0AACE" w14:textId="1951528E" w:rsidR="006D05B6" w:rsidRDefault="00F040F8" w:rsidP="00F040F8">
      <w:pPr>
        <w:rPr>
          <w:rFonts w:ascii="宋体" w:eastAsia="宋体" w:hAnsi="宋体"/>
          <w:b/>
          <w:bCs/>
          <w:sz w:val="28"/>
          <w:szCs w:val="28"/>
        </w:rPr>
      </w:pPr>
      <w:r w:rsidRPr="00F040F8">
        <w:rPr>
          <w:rFonts w:ascii="宋体" w:eastAsia="宋体" w:hAnsi="宋体" w:hint="eastAsia"/>
          <w:b/>
          <w:bCs/>
          <w:sz w:val="28"/>
          <w:szCs w:val="28"/>
        </w:rPr>
        <w:lastRenderedPageBreak/>
        <w:t>3.2农村</w:t>
      </w:r>
      <w:r>
        <w:rPr>
          <w:rFonts w:ascii="宋体" w:eastAsia="宋体" w:hAnsi="宋体" w:hint="eastAsia"/>
          <w:b/>
          <w:bCs/>
          <w:sz w:val="28"/>
          <w:szCs w:val="28"/>
        </w:rPr>
        <w:t>人口年龄结构失衡的</w:t>
      </w:r>
      <w:r w:rsidR="00A97F97">
        <w:rPr>
          <w:rFonts w:ascii="宋体" w:eastAsia="宋体" w:hAnsi="宋体" w:hint="eastAsia"/>
          <w:b/>
          <w:bCs/>
          <w:sz w:val="28"/>
          <w:szCs w:val="28"/>
        </w:rPr>
        <w:t>深层</w:t>
      </w:r>
      <w:r>
        <w:rPr>
          <w:rFonts w:ascii="宋体" w:eastAsia="宋体" w:hAnsi="宋体" w:hint="eastAsia"/>
          <w:b/>
          <w:bCs/>
          <w:sz w:val="28"/>
          <w:szCs w:val="28"/>
        </w:rPr>
        <w:t>原因</w:t>
      </w:r>
    </w:p>
    <w:p w14:paraId="165C8362" w14:textId="29BA538B" w:rsidR="007A1E58" w:rsidRDefault="00291A0D" w:rsidP="000C7C5A">
      <w:pPr>
        <w:jc w:val="center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390CB4D7" wp14:editId="387F9651">
            <wp:extent cx="4406900" cy="2203450"/>
            <wp:effectExtent l="0" t="0" r="0" b="6350"/>
            <wp:docPr id="438389099" name="图表 1">
              <a:extLst xmlns:a="http://schemas.openxmlformats.org/drawingml/2006/main">
                <a:ext uri="{FF2B5EF4-FFF2-40B4-BE49-F238E27FC236}">
                  <a16:creationId xmlns:a16="http://schemas.microsoft.com/office/drawing/2014/main" id="{798A49B5-7ABB-5CE2-9CD9-DDA0CC6781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 w:rsidR="000C7C5A" w:rsidRPr="000C7C5A">
        <w:rPr>
          <w:rFonts w:ascii="宋体" w:eastAsia="宋体" w:hAnsi="宋体" w:hint="eastAsia"/>
          <w:sz w:val="24"/>
        </w:rPr>
        <w:t xml:space="preserve"> </w:t>
      </w:r>
    </w:p>
    <w:p w14:paraId="1D17713F" w14:textId="6890DEEE" w:rsidR="00291A0D" w:rsidRPr="009E0783" w:rsidRDefault="00291A0D" w:rsidP="007A1E58">
      <w:pPr>
        <w:jc w:val="center"/>
        <w:rPr>
          <w:rFonts w:ascii="黑体" w:eastAsia="黑体" w:hAnsi="黑体"/>
          <w:szCs w:val="21"/>
        </w:rPr>
      </w:pPr>
      <w:r w:rsidRPr="009E0783">
        <w:rPr>
          <w:rFonts w:ascii="黑体" w:eastAsia="黑体" w:hAnsi="黑体" w:hint="eastAsia"/>
          <w:szCs w:val="21"/>
        </w:rPr>
        <w:t>图</w:t>
      </w:r>
      <w:r w:rsidR="002B144E">
        <w:rPr>
          <w:rFonts w:ascii="黑体" w:eastAsia="黑体" w:hAnsi="黑体" w:hint="eastAsia"/>
          <w:szCs w:val="21"/>
        </w:rPr>
        <w:t>7</w:t>
      </w:r>
      <w:r w:rsidRPr="009E0783">
        <w:rPr>
          <w:rFonts w:ascii="黑体" w:eastAsia="黑体" w:hAnsi="黑体" w:hint="eastAsia"/>
          <w:szCs w:val="21"/>
        </w:rPr>
        <w:t xml:space="preserve"> 2014-2023年全国外出打工农民工规模及农村人口总数（左轴）</w:t>
      </w:r>
    </w:p>
    <w:p w14:paraId="479A45CD" w14:textId="5E2E379D" w:rsidR="000C7C5A" w:rsidRPr="009E0783" w:rsidRDefault="009E0783" w:rsidP="009E0783">
      <w:pPr>
        <w:ind w:firstLineChars="300" w:firstLine="630"/>
        <w:jc w:val="center"/>
        <w:rPr>
          <w:rFonts w:ascii="黑体" w:eastAsia="黑体" w:hAnsi="黑体"/>
          <w:szCs w:val="21"/>
        </w:rPr>
      </w:pPr>
      <w:r w:rsidRPr="009E0783">
        <w:rPr>
          <w:rFonts w:ascii="黑体" w:eastAsia="黑体" w:hAnsi="黑体" w:hint="eastAsia"/>
          <w:szCs w:val="21"/>
        </w:rPr>
        <w:t>数据来源：国家统计局</w:t>
      </w:r>
    </w:p>
    <w:p w14:paraId="3417A30A" w14:textId="3B743DE2" w:rsidR="00491982" w:rsidRDefault="00291A0D" w:rsidP="009E0783">
      <w:pPr>
        <w:spacing w:beforeLines="50" w:before="156"/>
        <w:ind w:firstLineChars="200" w:firstLine="48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近十年间，随着我国外出打工农民工人数不断增多，农村人口也在不断下降</w:t>
      </w:r>
      <w:r w:rsidR="00A919B1">
        <w:rPr>
          <w:rFonts w:ascii="宋体" w:eastAsia="宋体" w:hAnsi="宋体" w:hint="eastAsia"/>
          <w:sz w:val="24"/>
        </w:rPr>
        <w:t>。致使</w:t>
      </w:r>
      <w:r w:rsidRPr="00291A0D">
        <w:rPr>
          <w:rFonts w:ascii="宋体" w:eastAsia="宋体" w:hAnsi="宋体" w:hint="eastAsia"/>
          <w:sz w:val="24"/>
        </w:rPr>
        <w:t>农村地区“空心化”现象严重</w:t>
      </w:r>
      <w:r w:rsidRPr="00291A0D">
        <w:rPr>
          <w:rFonts w:ascii="宋体" w:eastAsia="宋体" w:hAnsi="宋体"/>
          <w:sz w:val="24"/>
        </w:rPr>
        <w:t>,空巢留守老人普遍居多,</w:t>
      </w:r>
      <w:r w:rsidR="00A919B1">
        <w:rPr>
          <w:rFonts w:ascii="宋体" w:eastAsia="宋体" w:hAnsi="宋体" w:hint="eastAsia"/>
          <w:sz w:val="24"/>
        </w:rPr>
        <w:t>进而导致了</w:t>
      </w:r>
      <w:r>
        <w:rPr>
          <w:rFonts w:ascii="宋体" w:eastAsia="宋体" w:hAnsi="宋体" w:hint="eastAsia"/>
          <w:sz w:val="24"/>
        </w:rPr>
        <w:t>农村</w:t>
      </w:r>
      <w:r w:rsidRPr="00291A0D">
        <w:rPr>
          <w:rFonts w:ascii="宋体" w:eastAsia="宋体" w:hAnsi="宋体"/>
          <w:sz w:val="24"/>
        </w:rPr>
        <w:t>人口年龄结构</w:t>
      </w:r>
      <w:r w:rsidR="000C7C5A">
        <w:rPr>
          <w:rFonts w:ascii="宋体" w:eastAsia="宋体" w:hAnsi="宋体" w:hint="eastAsia"/>
          <w:sz w:val="24"/>
        </w:rPr>
        <w:t>的</w:t>
      </w:r>
      <w:r w:rsidRPr="00291A0D">
        <w:rPr>
          <w:rFonts w:ascii="宋体" w:eastAsia="宋体" w:hAnsi="宋体"/>
          <w:sz w:val="24"/>
        </w:rPr>
        <w:t>失衡</w:t>
      </w:r>
      <w:r>
        <w:rPr>
          <w:rFonts w:ascii="宋体" w:eastAsia="宋体" w:hAnsi="宋体" w:hint="eastAsia"/>
          <w:sz w:val="24"/>
        </w:rPr>
        <w:t>。</w:t>
      </w:r>
      <w:r w:rsidR="00491982">
        <w:rPr>
          <w:rFonts w:ascii="宋体" w:eastAsia="宋体" w:hAnsi="宋体" w:hint="eastAsia"/>
          <w:sz w:val="24"/>
        </w:rPr>
        <w:t>年轻</w:t>
      </w:r>
      <w:r w:rsidR="000961DE">
        <w:rPr>
          <w:rFonts w:ascii="宋体" w:eastAsia="宋体" w:hAnsi="宋体" w:hint="eastAsia"/>
          <w:sz w:val="24"/>
        </w:rPr>
        <w:t>人</w:t>
      </w:r>
      <w:r w:rsidR="00491982">
        <w:rPr>
          <w:rFonts w:ascii="宋体" w:eastAsia="宋体" w:hAnsi="宋体" w:hint="eastAsia"/>
          <w:sz w:val="24"/>
        </w:rPr>
        <w:t>外出打工，</w:t>
      </w:r>
      <w:r w:rsidR="00491982" w:rsidRPr="00491982">
        <w:rPr>
          <w:rFonts w:ascii="宋体" w:eastAsia="宋体" w:hAnsi="宋体" w:hint="eastAsia"/>
          <w:sz w:val="24"/>
        </w:rPr>
        <w:t>老年人留守在村</w:t>
      </w:r>
      <w:r w:rsidR="00491982">
        <w:rPr>
          <w:rFonts w:ascii="宋体" w:eastAsia="宋体" w:hAnsi="宋体" w:hint="eastAsia"/>
          <w:sz w:val="24"/>
        </w:rPr>
        <w:t>的家庭分离现象</w:t>
      </w:r>
      <w:r w:rsidR="000961DE">
        <w:rPr>
          <w:rFonts w:ascii="宋体" w:eastAsia="宋体" w:hAnsi="宋体" w:hint="eastAsia"/>
          <w:sz w:val="24"/>
        </w:rPr>
        <w:t>也</w:t>
      </w:r>
      <w:r w:rsidR="000C7C5A">
        <w:rPr>
          <w:rFonts w:ascii="宋体" w:eastAsia="宋体" w:hAnsi="宋体" w:hint="eastAsia"/>
          <w:sz w:val="24"/>
        </w:rPr>
        <w:t>使</w:t>
      </w:r>
      <w:r w:rsidR="000C7C5A" w:rsidRPr="000C7C5A">
        <w:rPr>
          <w:rFonts w:ascii="宋体" w:eastAsia="宋体" w:hAnsi="宋体" w:hint="eastAsia"/>
          <w:sz w:val="24"/>
        </w:rPr>
        <w:t>农村养老变得</w:t>
      </w:r>
      <w:r w:rsidR="000C7C5A">
        <w:rPr>
          <w:rFonts w:ascii="宋体" w:eastAsia="宋体" w:hAnsi="宋体" w:hint="eastAsia"/>
          <w:sz w:val="24"/>
        </w:rPr>
        <w:t>更加</w:t>
      </w:r>
      <w:r w:rsidR="000C7C5A" w:rsidRPr="000C7C5A">
        <w:rPr>
          <w:rFonts w:ascii="宋体" w:eastAsia="宋体" w:hAnsi="宋体" w:hint="eastAsia"/>
          <w:sz w:val="24"/>
        </w:rPr>
        <w:t>困难</w:t>
      </w:r>
      <w:r w:rsidR="000C7C5A">
        <w:rPr>
          <w:rFonts w:ascii="宋体" w:eastAsia="宋体" w:hAnsi="宋体" w:hint="eastAsia"/>
          <w:sz w:val="24"/>
        </w:rPr>
        <w:t>。</w:t>
      </w:r>
    </w:p>
    <w:p w14:paraId="57DECD29" w14:textId="3CEA4375" w:rsidR="00491982" w:rsidRDefault="00491982" w:rsidP="00491982">
      <w:pPr>
        <w:rPr>
          <w:rFonts w:ascii="宋体" w:eastAsia="宋体" w:hAnsi="宋体"/>
          <w:b/>
          <w:bCs/>
          <w:sz w:val="28"/>
          <w:szCs w:val="28"/>
        </w:rPr>
      </w:pPr>
      <w:r w:rsidRPr="00491982">
        <w:rPr>
          <w:rFonts w:ascii="宋体" w:eastAsia="宋体" w:hAnsi="宋体" w:hint="eastAsia"/>
          <w:b/>
          <w:bCs/>
          <w:sz w:val="28"/>
          <w:szCs w:val="28"/>
        </w:rPr>
        <w:t>3.3互助式养</w:t>
      </w:r>
      <w:r w:rsidR="000961DE">
        <w:rPr>
          <w:rFonts w:ascii="宋体" w:eastAsia="宋体" w:hAnsi="宋体" w:hint="eastAsia"/>
          <w:b/>
          <w:bCs/>
          <w:sz w:val="28"/>
          <w:szCs w:val="28"/>
        </w:rPr>
        <w:t>老</w:t>
      </w:r>
      <w:r w:rsidRPr="00491982">
        <w:rPr>
          <w:rFonts w:ascii="宋体" w:eastAsia="宋体" w:hAnsi="宋体" w:hint="eastAsia"/>
          <w:b/>
          <w:bCs/>
          <w:sz w:val="28"/>
          <w:szCs w:val="28"/>
        </w:rPr>
        <w:t>—</w:t>
      </w:r>
      <w:r w:rsidR="000961DE">
        <w:rPr>
          <w:rFonts w:ascii="宋体" w:eastAsia="宋体" w:hAnsi="宋体" w:hint="eastAsia"/>
          <w:b/>
          <w:bCs/>
          <w:sz w:val="28"/>
          <w:szCs w:val="28"/>
        </w:rPr>
        <w:t>我</w:t>
      </w:r>
      <w:r w:rsidRPr="00491982">
        <w:rPr>
          <w:rFonts w:ascii="宋体" w:eastAsia="宋体" w:hAnsi="宋体" w:hint="eastAsia"/>
          <w:b/>
          <w:bCs/>
          <w:sz w:val="28"/>
          <w:szCs w:val="28"/>
        </w:rPr>
        <w:t>国农村养老</w:t>
      </w:r>
      <w:r w:rsidR="000961DE">
        <w:rPr>
          <w:rFonts w:ascii="宋体" w:eastAsia="宋体" w:hAnsi="宋体" w:hint="eastAsia"/>
          <w:b/>
          <w:bCs/>
          <w:sz w:val="28"/>
          <w:szCs w:val="28"/>
        </w:rPr>
        <w:t>的必然选择</w:t>
      </w:r>
    </w:p>
    <w:p w14:paraId="237BE37D" w14:textId="538CFBD0" w:rsidR="00F725FC" w:rsidRPr="00F725FC" w:rsidRDefault="00F725FC" w:rsidP="00F725FC">
      <w:pPr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农村居民的可支配收入水平显著低于城镇居民，当前水平甚至不及城镇居民2014年的水平，存在明显的未富先老现象。</w:t>
      </w:r>
    </w:p>
    <w:p w14:paraId="01C041D7" w14:textId="26FEFAE6" w:rsidR="004C25FE" w:rsidRDefault="00491982" w:rsidP="00491982">
      <w:pPr>
        <w:ind w:firstLineChars="200" w:firstLine="420"/>
        <w:jc w:val="center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1EEC0FEA" wp14:editId="0D0547DC">
            <wp:extent cx="4864100" cy="2743200"/>
            <wp:effectExtent l="0" t="0" r="0" b="0"/>
            <wp:docPr id="30590" name="图表 1">
              <a:extLst xmlns:a="http://schemas.openxmlformats.org/drawingml/2006/main">
                <a:ext uri="{FF2B5EF4-FFF2-40B4-BE49-F238E27FC236}">
                  <a16:creationId xmlns:a16="http://schemas.microsoft.com/office/drawing/2014/main" id="{44240CE6-BE7D-DB8F-880D-AE3E1C4ED53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1B3D504" w14:textId="631F0DAA" w:rsidR="00F725FC" w:rsidRPr="009E0783" w:rsidRDefault="00F725FC" w:rsidP="00491982">
      <w:pPr>
        <w:ind w:firstLineChars="200" w:firstLine="420"/>
        <w:jc w:val="center"/>
        <w:rPr>
          <w:rFonts w:ascii="黑体" w:eastAsia="黑体" w:hAnsi="黑体"/>
          <w:szCs w:val="21"/>
        </w:rPr>
      </w:pPr>
      <w:r w:rsidRPr="009E0783">
        <w:rPr>
          <w:rFonts w:ascii="黑体" w:eastAsia="黑体" w:hAnsi="黑体" w:hint="eastAsia"/>
          <w:szCs w:val="21"/>
        </w:rPr>
        <w:t>图</w:t>
      </w:r>
      <w:r w:rsidR="002B144E">
        <w:rPr>
          <w:rFonts w:ascii="黑体" w:eastAsia="黑体" w:hAnsi="黑体" w:hint="eastAsia"/>
          <w:szCs w:val="21"/>
        </w:rPr>
        <w:t>8</w:t>
      </w:r>
      <w:r w:rsidRPr="009E0783">
        <w:rPr>
          <w:rFonts w:ascii="黑体" w:eastAsia="黑体" w:hAnsi="黑体" w:hint="eastAsia"/>
          <w:szCs w:val="21"/>
        </w:rPr>
        <w:t xml:space="preserve"> </w:t>
      </w:r>
      <w:r w:rsidR="000961DE" w:rsidRPr="009E0783">
        <w:rPr>
          <w:rFonts w:ascii="黑体" w:eastAsia="黑体" w:hAnsi="黑体" w:hint="eastAsia"/>
          <w:szCs w:val="21"/>
        </w:rPr>
        <w:t>城乡居民与农村居民可支配收入情况对比</w:t>
      </w:r>
    </w:p>
    <w:p w14:paraId="31CED617" w14:textId="3654840C" w:rsidR="00F725FC" w:rsidRPr="009E0783" w:rsidRDefault="00F725FC" w:rsidP="00F725FC">
      <w:pPr>
        <w:ind w:firstLineChars="200" w:firstLine="420"/>
        <w:jc w:val="center"/>
        <w:rPr>
          <w:rFonts w:ascii="黑体" w:eastAsia="黑体" w:hAnsi="黑体"/>
          <w:szCs w:val="21"/>
        </w:rPr>
      </w:pPr>
      <w:r w:rsidRPr="009E0783">
        <w:rPr>
          <w:rFonts w:ascii="黑体" w:eastAsia="黑体" w:hAnsi="黑体" w:hint="eastAsia"/>
          <w:szCs w:val="21"/>
        </w:rPr>
        <w:t>数据来源：国家统计局、中国政府网</w:t>
      </w:r>
    </w:p>
    <w:p w14:paraId="0D0971EF" w14:textId="77777777" w:rsidR="00F725FC" w:rsidRDefault="00F725FC" w:rsidP="00F725FC">
      <w:pPr>
        <w:ind w:firstLineChars="200" w:firstLine="480"/>
        <w:jc w:val="left"/>
        <w:rPr>
          <w:rFonts w:ascii="宋体" w:eastAsia="宋体" w:hAnsi="宋体"/>
          <w:sz w:val="24"/>
        </w:rPr>
      </w:pPr>
    </w:p>
    <w:p w14:paraId="22932FBD" w14:textId="7495520B" w:rsidR="00F725FC" w:rsidRPr="00F725FC" w:rsidRDefault="00F725FC" w:rsidP="00F725FC">
      <w:pPr>
        <w:ind w:firstLineChars="200" w:firstLine="496"/>
        <w:jc w:val="left"/>
        <w:rPr>
          <w:rFonts w:ascii="宋体" w:eastAsia="宋体" w:hAnsi="宋体"/>
          <w:spacing w:val="8"/>
          <w:sz w:val="24"/>
          <w:szCs w:val="32"/>
          <w:shd w:val="clear" w:color="auto" w:fill="FFFFFF"/>
        </w:rPr>
      </w:pPr>
      <w:r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据调查，</w:t>
      </w:r>
      <w:r w:rsidRPr="00FD42F8"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超过半数以上的老年人希望能够在熟悉的环境中养老或在家中养老</w:t>
      </w:r>
      <w:r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。</w:t>
      </w:r>
    </w:p>
    <w:p w14:paraId="10F049B4" w14:textId="06C9B214" w:rsidR="00BC5BF0" w:rsidRDefault="00BC5BF0" w:rsidP="00BC5BF0">
      <w:pPr>
        <w:ind w:firstLineChars="200" w:firstLine="48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/>
          <w:noProof/>
          <w:sz w:val="24"/>
        </w:rPr>
        <w:lastRenderedPageBreak/>
        <w:drawing>
          <wp:inline distT="0" distB="0" distL="0" distR="0" wp14:anchorId="1E836558" wp14:editId="35446558">
            <wp:extent cx="5429250" cy="2654300"/>
            <wp:effectExtent l="0" t="0" r="0" b="0"/>
            <wp:docPr id="2561518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693" cy="2657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511923" w14:textId="1C227255" w:rsidR="00BC5BF0" w:rsidRPr="009E0783" w:rsidRDefault="00BC5BF0" w:rsidP="00BC5BF0">
      <w:pPr>
        <w:ind w:firstLineChars="200" w:firstLine="420"/>
        <w:jc w:val="center"/>
        <w:rPr>
          <w:rFonts w:ascii="黑体" w:eastAsia="黑体" w:hAnsi="黑体"/>
          <w:szCs w:val="21"/>
        </w:rPr>
      </w:pPr>
      <w:r w:rsidRPr="009E0783">
        <w:rPr>
          <w:rFonts w:ascii="黑体" w:eastAsia="黑体" w:hAnsi="黑体" w:hint="eastAsia"/>
          <w:szCs w:val="21"/>
        </w:rPr>
        <w:t>图</w:t>
      </w:r>
      <w:r w:rsidR="002B144E">
        <w:rPr>
          <w:rFonts w:ascii="黑体" w:eastAsia="黑体" w:hAnsi="黑体" w:hint="eastAsia"/>
          <w:szCs w:val="21"/>
        </w:rPr>
        <w:t>9</w:t>
      </w:r>
      <w:r w:rsidRPr="009E0783">
        <w:rPr>
          <w:rFonts w:ascii="黑体" w:eastAsia="黑体" w:hAnsi="黑体" w:hint="eastAsia"/>
          <w:szCs w:val="21"/>
        </w:rPr>
        <w:t xml:space="preserve"> </w:t>
      </w:r>
      <w:r w:rsidR="000961DE" w:rsidRPr="009E0783">
        <w:rPr>
          <w:rFonts w:ascii="黑体" w:eastAsia="黑体" w:hAnsi="黑体" w:hint="eastAsia"/>
          <w:szCs w:val="21"/>
        </w:rPr>
        <w:t>老年人养老消费项目统计</w:t>
      </w:r>
    </w:p>
    <w:p w14:paraId="42CE7355" w14:textId="104123C0" w:rsidR="00BC5BF0" w:rsidRPr="009E0783" w:rsidRDefault="00BC5BF0" w:rsidP="00BC5BF0">
      <w:pPr>
        <w:ind w:firstLineChars="200" w:firstLine="420"/>
        <w:jc w:val="center"/>
        <w:rPr>
          <w:rFonts w:ascii="黑体" w:eastAsia="黑体" w:hAnsi="黑体"/>
          <w:szCs w:val="21"/>
        </w:rPr>
      </w:pPr>
      <w:r w:rsidRPr="009E0783">
        <w:rPr>
          <w:rFonts w:ascii="黑体" w:eastAsia="黑体" w:hAnsi="黑体" w:hint="eastAsia"/>
          <w:szCs w:val="21"/>
        </w:rPr>
        <w:t>数据来源：《2022年养老消费调查项目研究报告》</w:t>
      </w:r>
    </w:p>
    <w:p w14:paraId="728EC196" w14:textId="3EA2F42F" w:rsidR="004C25FE" w:rsidRDefault="004C25FE" w:rsidP="00FD42F8">
      <w:pPr>
        <w:ind w:firstLineChars="200" w:firstLine="496"/>
        <w:jc w:val="left"/>
        <w:rPr>
          <w:rFonts w:ascii="宋体" w:eastAsia="宋体" w:hAnsi="宋体"/>
          <w:spacing w:val="8"/>
          <w:sz w:val="24"/>
          <w:szCs w:val="32"/>
          <w:shd w:val="clear" w:color="auto" w:fill="FFFFFF"/>
        </w:rPr>
      </w:pPr>
      <w:r w:rsidRPr="00FD42F8"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结</w:t>
      </w:r>
      <w:r w:rsidRPr="009B375B"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合老年人的养</w:t>
      </w:r>
      <w:r w:rsidRPr="00FD42F8"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老期盼</w:t>
      </w:r>
      <w:r w:rsidR="000C7C5A"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和农村空心化以及未富先老等现象</w:t>
      </w:r>
      <w:r w:rsidRPr="00FD42F8"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，</w:t>
      </w:r>
      <w:r w:rsidR="000C7C5A"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以互助幸福院</w:t>
      </w:r>
      <w:r w:rsidR="000C7C5A" w:rsidRPr="000C7C5A"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“时间银行</w:t>
      </w:r>
      <w:r w:rsidR="000C7C5A"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等为主要形式的</w:t>
      </w:r>
      <w:r w:rsidRPr="00FD42F8"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农村互助养老</w:t>
      </w:r>
      <w:r w:rsidR="000C7C5A"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在</w:t>
      </w:r>
      <w:r w:rsidRPr="00FD42F8"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满足老年人的养老需求</w:t>
      </w:r>
      <w:r w:rsidR="000C7C5A"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，解决农村养老难题的方面具有巨大的发展空间</w:t>
      </w:r>
      <w:r w:rsidRPr="00FD42F8"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。</w:t>
      </w:r>
    </w:p>
    <w:p w14:paraId="76DB04F5" w14:textId="18C56080" w:rsidR="00F725FC" w:rsidRDefault="00F725FC" w:rsidP="00F725FC">
      <w:pPr>
        <w:rPr>
          <w:rFonts w:ascii="宋体" w:eastAsia="宋体" w:hAnsi="宋体"/>
          <w:b/>
          <w:bCs/>
          <w:sz w:val="28"/>
          <w:szCs w:val="28"/>
        </w:rPr>
      </w:pPr>
      <w:r w:rsidRPr="00F725FC">
        <w:rPr>
          <w:rFonts w:ascii="宋体" w:eastAsia="宋体" w:hAnsi="宋体" w:hint="eastAsia"/>
          <w:b/>
          <w:bCs/>
          <w:sz w:val="28"/>
          <w:szCs w:val="28"/>
        </w:rPr>
        <w:t>3.4互助养老新模式</w:t>
      </w:r>
      <w:r>
        <w:rPr>
          <w:rFonts w:ascii="宋体" w:eastAsia="宋体" w:hAnsi="宋体" w:hint="eastAsia"/>
          <w:b/>
          <w:bCs/>
          <w:sz w:val="28"/>
          <w:szCs w:val="28"/>
        </w:rPr>
        <w:t>以及在农村的应用</w:t>
      </w:r>
    </w:p>
    <w:p w14:paraId="7FF937F7" w14:textId="48F0070B" w:rsidR="00F725FC" w:rsidRDefault="00F725FC" w:rsidP="00F725FC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3.4.1时间银行</w:t>
      </w:r>
    </w:p>
    <w:p w14:paraId="2E34406D" w14:textId="77777777" w:rsidR="008A6403" w:rsidRDefault="008A6403" w:rsidP="008A6403">
      <w:pPr>
        <w:spacing w:line="360" w:lineRule="auto"/>
        <w:ind w:firstLineChars="200" w:firstLine="496"/>
        <w:jc w:val="left"/>
        <w:rPr>
          <w:rFonts w:ascii="宋体" w:eastAsia="宋体" w:hAnsi="宋体"/>
          <w:spacing w:val="8"/>
          <w:sz w:val="24"/>
          <w:szCs w:val="32"/>
          <w:shd w:val="clear" w:color="auto" w:fill="FFFFFF"/>
        </w:rPr>
      </w:pPr>
      <w:r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如下列图表所示：</w:t>
      </w:r>
      <w:r w:rsidR="000961DE" w:rsidRPr="000961DE"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我国时间银行以“年轻存时间，年老享服务”的设计为指导，进而实现</w:t>
      </w:r>
      <w:r w:rsidR="000961DE"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了</w:t>
      </w:r>
      <w:r w:rsidR="000961DE" w:rsidRPr="000961DE"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居家护理、医疗健康</w:t>
      </w:r>
      <w:r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、精神慰藉</w:t>
      </w:r>
      <w:r w:rsidR="000961DE" w:rsidRPr="000961DE"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等养老服务</w:t>
      </w:r>
      <w:r w:rsidR="000961DE"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的</w:t>
      </w:r>
      <w:r w:rsidR="000961DE" w:rsidRPr="000961DE"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价值</w:t>
      </w:r>
      <w:r w:rsidR="000961DE"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转换</w:t>
      </w:r>
      <w:r w:rsidR="000961DE" w:rsidRPr="000961DE"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。各地区</w:t>
      </w:r>
      <w:r w:rsidR="000961DE"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也可</w:t>
      </w:r>
      <w:r w:rsidR="000961DE" w:rsidRPr="000961DE"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结合自身实际情况，对时间银行可兑换物和兑换汇率做出个性化的设计</w:t>
      </w:r>
      <w:r w:rsidR="000961DE"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。</w:t>
      </w:r>
    </w:p>
    <w:p w14:paraId="46F02517" w14:textId="3406F780" w:rsidR="000961DE" w:rsidRPr="000961DE" w:rsidRDefault="000961DE" w:rsidP="008A6403">
      <w:pPr>
        <w:spacing w:line="360" w:lineRule="auto"/>
        <w:ind w:firstLineChars="200" w:firstLine="496"/>
        <w:jc w:val="left"/>
        <w:rPr>
          <w:rFonts w:ascii="宋体" w:eastAsia="宋体" w:hAnsi="宋体"/>
          <w:spacing w:val="8"/>
          <w:sz w:val="24"/>
          <w:szCs w:val="32"/>
          <w:shd w:val="clear" w:color="auto" w:fill="FFFFFF"/>
        </w:rPr>
      </w:pPr>
      <w:r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时间银行的模式将</w:t>
      </w:r>
      <w:r w:rsidR="008A6403"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极大的调动人们参加为老服务志愿活动的积极性，</w:t>
      </w:r>
      <w:r w:rsidRPr="000961DE"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有利于降低养老成本、缓解养老压力。</w:t>
      </w:r>
    </w:p>
    <w:p w14:paraId="4DAA580B" w14:textId="0A8B6B30" w:rsidR="003374F9" w:rsidRDefault="003374F9" w:rsidP="003374F9">
      <w:pPr>
        <w:spacing w:line="360" w:lineRule="auto"/>
        <w:jc w:val="center"/>
        <w:rPr>
          <w:rFonts w:ascii="宋体" w:eastAsia="宋体" w:hAnsi="宋体"/>
          <w:spacing w:val="8"/>
          <w:sz w:val="24"/>
          <w:szCs w:val="32"/>
          <w:shd w:val="clear" w:color="auto" w:fill="FFFFFF"/>
        </w:rPr>
      </w:pPr>
      <w:r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表</w:t>
      </w:r>
      <w:r w:rsidR="005A379E"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4</w:t>
      </w:r>
      <w:r w:rsidR="0085579C"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我</w:t>
      </w:r>
      <w:r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国</w:t>
      </w:r>
      <w:r w:rsidR="0085579C"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各地具有代表性的</w:t>
      </w:r>
      <w:r w:rsidR="00853B9C"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时间银行</w:t>
      </w:r>
      <w:r w:rsidR="002F6D7E"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运行模式</w:t>
      </w:r>
    </w:p>
    <w:tbl>
      <w:tblPr>
        <w:tblStyle w:val="a8"/>
        <w:tblW w:w="9498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8227"/>
      </w:tblGrid>
      <w:tr w:rsidR="002F6D7E" w14:paraId="26F78264" w14:textId="77777777" w:rsidTr="00BB5697">
        <w:tc>
          <w:tcPr>
            <w:tcW w:w="1271" w:type="dxa"/>
            <w:tcBorders>
              <w:left w:val="nil"/>
            </w:tcBorders>
          </w:tcPr>
          <w:p w14:paraId="07DFCE20" w14:textId="6C20D052" w:rsidR="002F6D7E" w:rsidRPr="002B144E" w:rsidRDefault="002F6D7E" w:rsidP="002B144E">
            <w:pPr>
              <w:jc w:val="center"/>
              <w:rPr>
                <w:rFonts w:ascii="宋体" w:eastAsia="宋体" w:hAnsi="宋体"/>
                <w:spacing w:val="8"/>
                <w:szCs w:val="21"/>
                <w:shd w:val="clear" w:color="auto" w:fill="FFFFFF"/>
              </w:rPr>
            </w:pPr>
            <w:r w:rsidRPr="002B144E">
              <w:rPr>
                <w:rFonts w:ascii="宋体" w:eastAsia="宋体" w:hAnsi="宋体"/>
                <w:spacing w:val="8"/>
                <w:szCs w:val="21"/>
                <w:shd w:val="clear" w:color="auto" w:fill="FFFFFF"/>
              </w:rPr>
              <w:t>上海</w:t>
            </w:r>
            <w:r w:rsidR="00F157F3" w:rsidRPr="002B144E">
              <w:rPr>
                <w:rFonts w:ascii="宋体" w:eastAsia="宋体" w:hAnsi="宋体" w:hint="eastAsia"/>
                <w:spacing w:val="8"/>
                <w:szCs w:val="21"/>
                <w:shd w:val="clear" w:color="auto" w:fill="FFFFFF"/>
              </w:rPr>
              <w:t>市</w:t>
            </w:r>
          </w:p>
        </w:tc>
        <w:tc>
          <w:tcPr>
            <w:tcW w:w="8227" w:type="dxa"/>
            <w:tcBorders>
              <w:right w:val="nil"/>
            </w:tcBorders>
          </w:tcPr>
          <w:p w14:paraId="7F6B5924" w14:textId="61B5260F" w:rsidR="00E9317E" w:rsidRPr="002B144E" w:rsidRDefault="00F157F3" w:rsidP="002B144E">
            <w:pPr>
              <w:jc w:val="left"/>
              <w:rPr>
                <w:rFonts w:ascii="宋体" w:eastAsia="宋体" w:hAnsi="宋体"/>
                <w:color w:val="494949"/>
                <w:szCs w:val="21"/>
                <w:shd w:val="clear" w:color="auto" w:fill="FFFFFF"/>
              </w:rPr>
            </w:pPr>
            <w:r w:rsidRPr="002B144E">
              <w:rPr>
                <w:rFonts w:ascii="宋体" w:eastAsia="宋体" w:hAnsi="宋体" w:hint="eastAsia"/>
                <w:color w:val="494949"/>
                <w:szCs w:val="21"/>
                <w:shd w:val="clear" w:color="auto" w:fill="FFFFFF"/>
              </w:rPr>
              <w:t>1</w:t>
            </w:r>
            <w:r w:rsidR="00E9317E" w:rsidRPr="002B144E">
              <w:rPr>
                <w:rFonts w:ascii="宋体" w:eastAsia="宋体" w:hAnsi="宋体" w:hint="eastAsia"/>
                <w:color w:val="494949"/>
                <w:szCs w:val="21"/>
                <w:shd w:val="clear" w:color="auto" w:fill="FFFFFF"/>
              </w:rPr>
              <w:t>、举办“老年服务与管理”大专班，利用开放大学便捷的教育网络，对在岗的养老护理员进行职业水平提升</w:t>
            </w:r>
            <w:r w:rsidRPr="002B144E">
              <w:rPr>
                <w:rFonts w:ascii="宋体" w:eastAsia="宋体" w:hAnsi="宋体" w:hint="eastAsia"/>
                <w:color w:val="494949"/>
                <w:szCs w:val="21"/>
                <w:shd w:val="clear" w:color="auto" w:fill="FFFFFF"/>
              </w:rPr>
              <w:t>；</w:t>
            </w:r>
          </w:p>
          <w:p w14:paraId="2FF361B1" w14:textId="10334B90" w:rsidR="00E9317E" w:rsidRPr="002B144E" w:rsidRDefault="00F157F3" w:rsidP="002B144E">
            <w:pPr>
              <w:jc w:val="left"/>
              <w:rPr>
                <w:rFonts w:ascii="宋体" w:eastAsia="宋体" w:hAnsi="宋体"/>
                <w:spacing w:val="8"/>
                <w:szCs w:val="21"/>
                <w:shd w:val="clear" w:color="auto" w:fill="FFFFFF"/>
              </w:rPr>
            </w:pPr>
            <w:r w:rsidRPr="002B144E">
              <w:rPr>
                <w:rFonts w:ascii="宋体" w:eastAsia="宋体" w:hAnsi="宋体" w:hint="eastAsia"/>
                <w:color w:val="494949"/>
                <w:szCs w:val="21"/>
                <w:shd w:val="clear" w:color="auto" w:fill="FFFFFF"/>
              </w:rPr>
              <w:t>2、</w:t>
            </w:r>
            <w:r w:rsidR="00E9317E" w:rsidRPr="002B144E">
              <w:rPr>
                <w:rFonts w:ascii="宋体" w:eastAsia="宋体" w:hAnsi="宋体" w:hint="eastAsia"/>
                <w:color w:val="494949"/>
                <w:szCs w:val="21"/>
                <w:shd w:val="clear" w:color="auto" w:fill="FFFFFF"/>
              </w:rPr>
              <w:t>搭建了“上海养老时间银行”信息系统</w:t>
            </w:r>
            <w:r w:rsidRPr="002B144E">
              <w:rPr>
                <w:rFonts w:ascii="宋体" w:eastAsia="宋体" w:hAnsi="宋体" w:hint="eastAsia"/>
                <w:color w:val="494949"/>
                <w:szCs w:val="21"/>
                <w:shd w:val="clear" w:color="auto" w:fill="FFFFFF"/>
              </w:rPr>
              <w:t>（微信小程序）</w:t>
            </w:r>
            <w:r w:rsidR="00E9317E" w:rsidRPr="002B144E">
              <w:rPr>
                <w:rFonts w:ascii="宋体" w:eastAsia="宋体" w:hAnsi="宋体" w:hint="eastAsia"/>
                <w:color w:val="494949"/>
                <w:szCs w:val="21"/>
                <w:shd w:val="clear" w:color="auto" w:fill="FFFFFF"/>
              </w:rPr>
              <w:t>和“上海养老顾问”</w:t>
            </w:r>
            <w:r w:rsidRPr="002B144E">
              <w:rPr>
                <w:rFonts w:ascii="宋体" w:eastAsia="宋体" w:hAnsi="宋体" w:hint="eastAsia"/>
                <w:color w:val="494949"/>
                <w:szCs w:val="21"/>
                <w:shd w:val="clear" w:color="auto" w:fill="FFFFFF"/>
              </w:rPr>
              <w:t>（微信公众号）等智慧养老平台。</w:t>
            </w:r>
            <w:r w:rsidRPr="002B144E">
              <w:rPr>
                <w:rFonts w:ascii="宋体" w:eastAsia="宋体" w:hAnsi="宋体"/>
                <w:color w:val="494949"/>
                <w:szCs w:val="21"/>
                <w:shd w:val="clear" w:color="auto" w:fill="FFFFFF"/>
              </w:rPr>
              <w:t>低龄老人或年轻志愿者</w:t>
            </w:r>
            <w:r w:rsidRPr="002B144E">
              <w:rPr>
                <w:rFonts w:ascii="宋体" w:eastAsia="宋体" w:hAnsi="宋体" w:hint="eastAsia"/>
                <w:color w:val="494949"/>
                <w:szCs w:val="21"/>
                <w:shd w:val="clear" w:color="auto" w:fill="FFFFFF"/>
              </w:rPr>
              <w:t>都</w:t>
            </w:r>
            <w:r w:rsidRPr="002B144E">
              <w:rPr>
                <w:rFonts w:ascii="宋体" w:eastAsia="宋体" w:hAnsi="宋体"/>
                <w:color w:val="494949"/>
                <w:szCs w:val="21"/>
                <w:shd w:val="clear" w:color="auto" w:fill="FFFFFF"/>
              </w:rPr>
              <w:t>可在</w:t>
            </w:r>
            <w:r w:rsidRPr="002B144E">
              <w:rPr>
                <w:rFonts w:ascii="宋体" w:eastAsia="宋体" w:hAnsi="宋体" w:hint="eastAsia"/>
                <w:color w:val="494949"/>
                <w:szCs w:val="21"/>
                <w:shd w:val="clear" w:color="auto" w:fill="FFFFFF"/>
              </w:rPr>
              <w:t>平台</w:t>
            </w:r>
            <w:r w:rsidRPr="002B144E">
              <w:rPr>
                <w:rFonts w:ascii="宋体" w:eastAsia="宋体" w:hAnsi="宋体"/>
                <w:color w:val="494949"/>
                <w:szCs w:val="21"/>
                <w:shd w:val="clear" w:color="auto" w:fill="FFFFFF"/>
              </w:rPr>
              <w:t>“接单”，通过服务积攒的时间币</w:t>
            </w:r>
            <w:r w:rsidRPr="002B144E">
              <w:rPr>
                <w:rFonts w:ascii="宋体" w:eastAsia="宋体" w:hAnsi="宋体" w:hint="eastAsia"/>
                <w:color w:val="494949"/>
                <w:szCs w:val="21"/>
                <w:shd w:val="clear" w:color="auto" w:fill="FFFFFF"/>
              </w:rPr>
              <w:t>，随用随换。</w:t>
            </w:r>
          </w:p>
        </w:tc>
      </w:tr>
      <w:tr w:rsidR="002F6D7E" w14:paraId="270794EB" w14:textId="77777777" w:rsidTr="00BB5697">
        <w:tc>
          <w:tcPr>
            <w:tcW w:w="1271" w:type="dxa"/>
            <w:tcBorders>
              <w:left w:val="nil"/>
            </w:tcBorders>
          </w:tcPr>
          <w:p w14:paraId="00520DEC" w14:textId="7DDB9645" w:rsidR="002F6D7E" w:rsidRPr="002B144E" w:rsidRDefault="00F157F3" w:rsidP="002B144E">
            <w:pPr>
              <w:jc w:val="center"/>
              <w:rPr>
                <w:rFonts w:ascii="宋体" w:eastAsia="宋体" w:hAnsi="宋体"/>
                <w:spacing w:val="8"/>
                <w:szCs w:val="21"/>
                <w:shd w:val="clear" w:color="auto" w:fill="FFFFFF"/>
              </w:rPr>
            </w:pPr>
            <w:r w:rsidRPr="002B144E">
              <w:rPr>
                <w:rFonts w:ascii="宋体" w:eastAsia="宋体" w:hAnsi="宋体" w:hint="eastAsia"/>
                <w:spacing w:val="8"/>
                <w:szCs w:val="21"/>
                <w:shd w:val="clear" w:color="auto" w:fill="FFFFFF"/>
              </w:rPr>
              <w:t>南京市</w:t>
            </w:r>
          </w:p>
        </w:tc>
        <w:tc>
          <w:tcPr>
            <w:tcW w:w="8227" w:type="dxa"/>
            <w:tcBorders>
              <w:right w:val="nil"/>
            </w:tcBorders>
          </w:tcPr>
          <w:p w14:paraId="7B6B4795" w14:textId="1C8BE9EB" w:rsidR="002F6D7E" w:rsidRPr="002B144E" w:rsidRDefault="00F157F3" w:rsidP="002B144E">
            <w:pPr>
              <w:jc w:val="left"/>
              <w:rPr>
                <w:rFonts w:ascii="宋体" w:eastAsia="宋体" w:hAnsi="宋体"/>
                <w:spacing w:val="8"/>
                <w:szCs w:val="21"/>
                <w:shd w:val="clear" w:color="auto" w:fill="FFFFFF"/>
              </w:rPr>
            </w:pPr>
            <w:r w:rsidRPr="002B144E">
              <w:rPr>
                <w:rFonts w:ascii="宋体" w:eastAsia="宋体" w:hAnsi="宋体" w:hint="eastAsia"/>
                <w:spacing w:val="8"/>
                <w:szCs w:val="21"/>
                <w:shd w:val="clear" w:color="auto" w:fill="FFFFFF"/>
              </w:rPr>
              <w:t>1、志愿者经过报名、资格审核、线上学习、统一考试等几个环节后。由系统就近“派单”，志愿者根据</w:t>
            </w:r>
            <w:r w:rsidR="0076476B" w:rsidRPr="002B144E">
              <w:rPr>
                <w:rFonts w:ascii="宋体" w:eastAsia="宋体" w:hAnsi="宋体" w:hint="eastAsia"/>
                <w:spacing w:val="8"/>
                <w:szCs w:val="21"/>
                <w:shd w:val="clear" w:color="auto" w:fill="FFFFFF"/>
              </w:rPr>
              <w:t>自己</w:t>
            </w:r>
            <w:r w:rsidRPr="002B144E">
              <w:rPr>
                <w:rFonts w:ascii="宋体" w:eastAsia="宋体" w:hAnsi="宋体" w:hint="eastAsia"/>
                <w:spacing w:val="8"/>
                <w:szCs w:val="21"/>
                <w:shd w:val="clear" w:color="auto" w:fill="FFFFFF"/>
              </w:rPr>
              <w:t>实际情况“接单”。每次志愿服务前后</w:t>
            </w:r>
            <w:r w:rsidR="0076476B" w:rsidRPr="002B144E">
              <w:rPr>
                <w:rFonts w:ascii="宋体" w:eastAsia="宋体" w:hAnsi="宋体" w:hint="eastAsia"/>
                <w:spacing w:val="8"/>
                <w:szCs w:val="21"/>
                <w:shd w:val="clear" w:color="auto" w:fill="FFFFFF"/>
              </w:rPr>
              <w:t>需</w:t>
            </w:r>
            <w:r w:rsidRPr="002B144E">
              <w:rPr>
                <w:rFonts w:ascii="宋体" w:eastAsia="宋体" w:hAnsi="宋体" w:hint="eastAsia"/>
                <w:spacing w:val="8"/>
                <w:szCs w:val="21"/>
                <w:shd w:val="clear" w:color="auto" w:fill="FFFFFF"/>
              </w:rPr>
              <w:t>“打卡”，后台自动“存入”相应时间；</w:t>
            </w:r>
          </w:p>
          <w:p w14:paraId="66ECD72C" w14:textId="593E3ED6" w:rsidR="00F157F3" w:rsidRPr="002B144E" w:rsidRDefault="00F157F3" w:rsidP="002B144E">
            <w:pPr>
              <w:jc w:val="left"/>
              <w:rPr>
                <w:rFonts w:ascii="宋体" w:eastAsia="宋体" w:hAnsi="宋体"/>
                <w:spacing w:val="8"/>
                <w:szCs w:val="21"/>
                <w:shd w:val="clear" w:color="auto" w:fill="FFFFFF"/>
              </w:rPr>
            </w:pPr>
            <w:r w:rsidRPr="002B144E">
              <w:rPr>
                <w:rFonts w:ascii="宋体" w:eastAsia="宋体" w:hAnsi="宋体" w:hint="eastAsia"/>
                <w:spacing w:val="8"/>
                <w:szCs w:val="21"/>
                <w:shd w:val="clear" w:color="auto" w:fill="FFFFFF"/>
              </w:rPr>
              <w:t>2、实施志愿者星级管理，志愿服务时间累计达到100、300、600、1000、1500小时的，可分别获评1到5星级志愿者，可享受免费游览景区公园及乘坐地铁、公交优惠等关爱措施</w:t>
            </w:r>
            <w:r w:rsidR="0076476B" w:rsidRPr="002B144E">
              <w:rPr>
                <w:rFonts w:ascii="宋体" w:eastAsia="宋体" w:hAnsi="宋体" w:hint="eastAsia"/>
                <w:spacing w:val="8"/>
                <w:szCs w:val="21"/>
                <w:shd w:val="clear" w:color="auto" w:fill="FFFFFF"/>
              </w:rPr>
              <w:t>。</w:t>
            </w:r>
            <w:r w:rsidRPr="002B144E">
              <w:rPr>
                <w:rFonts w:ascii="宋体" w:eastAsia="宋体" w:hAnsi="宋体" w:hint="eastAsia"/>
                <w:spacing w:val="8"/>
                <w:szCs w:val="21"/>
                <w:shd w:val="clear" w:color="auto" w:fill="FFFFFF"/>
              </w:rPr>
              <w:t>在申请积分落户时，每个星级加4分</w:t>
            </w:r>
            <w:r w:rsidR="0076476B" w:rsidRPr="002B144E">
              <w:rPr>
                <w:rFonts w:ascii="宋体" w:eastAsia="宋体" w:hAnsi="宋体" w:hint="eastAsia"/>
                <w:spacing w:val="8"/>
                <w:szCs w:val="21"/>
                <w:shd w:val="clear" w:color="auto" w:fill="FFFFFF"/>
              </w:rPr>
              <w:t>。</w:t>
            </w:r>
          </w:p>
        </w:tc>
      </w:tr>
      <w:tr w:rsidR="002F6D7E" w14:paraId="0E4214A1" w14:textId="77777777" w:rsidTr="00BB5697">
        <w:tc>
          <w:tcPr>
            <w:tcW w:w="1271" w:type="dxa"/>
            <w:tcBorders>
              <w:left w:val="nil"/>
            </w:tcBorders>
          </w:tcPr>
          <w:p w14:paraId="68E8CCBE" w14:textId="628CF505" w:rsidR="002F6D7E" w:rsidRPr="002B144E" w:rsidRDefault="0085579C" w:rsidP="002B144E">
            <w:pPr>
              <w:jc w:val="center"/>
              <w:rPr>
                <w:rFonts w:ascii="宋体" w:eastAsia="宋体" w:hAnsi="宋体"/>
                <w:spacing w:val="8"/>
                <w:szCs w:val="21"/>
                <w:shd w:val="clear" w:color="auto" w:fill="FFFFFF"/>
              </w:rPr>
            </w:pPr>
            <w:r w:rsidRPr="002B144E">
              <w:rPr>
                <w:rFonts w:ascii="宋体" w:eastAsia="宋体" w:hAnsi="宋体" w:hint="eastAsia"/>
                <w:spacing w:val="8"/>
                <w:szCs w:val="21"/>
                <w:shd w:val="clear" w:color="auto" w:fill="FFFFFF"/>
              </w:rPr>
              <w:t>北京市</w:t>
            </w:r>
          </w:p>
        </w:tc>
        <w:tc>
          <w:tcPr>
            <w:tcW w:w="8227" w:type="dxa"/>
            <w:tcBorders>
              <w:right w:val="nil"/>
            </w:tcBorders>
          </w:tcPr>
          <w:p w14:paraId="3308F1CC" w14:textId="2D611006" w:rsidR="002F6D7E" w:rsidRPr="002B144E" w:rsidRDefault="0085579C" w:rsidP="002B144E">
            <w:pPr>
              <w:jc w:val="left"/>
              <w:rPr>
                <w:rFonts w:ascii="宋体" w:eastAsia="宋体" w:hAnsi="宋体"/>
                <w:spacing w:val="8"/>
                <w:szCs w:val="21"/>
                <w:shd w:val="clear" w:color="auto" w:fill="FFFFFF"/>
              </w:rPr>
            </w:pPr>
            <w:r w:rsidRPr="002B144E">
              <w:rPr>
                <w:rFonts w:ascii="宋体" w:eastAsia="宋体" w:hAnsi="宋体" w:hint="eastAsia"/>
                <w:spacing w:val="8"/>
                <w:szCs w:val="21"/>
                <w:shd w:val="clear" w:color="auto" w:fill="FFFFFF"/>
              </w:rPr>
              <w:t>1、借助</w:t>
            </w:r>
            <w:r w:rsidR="00F157F3" w:rsidRPr="002B144E">
              <w:rPr>
                <w:rFonts w:ascii="宋体" w:eastAsia="宋体" w:hAnsi="宋体" w:hint="eastAsia"/>
                <w:spacing w:val="8"/>
                <w:szCs w:val="21"/>
                <w:shd w:val="clear" w:color="auto" w:fill="FFFFFF"/>
              </w:rPr>
              <w:t>信息管理平台</w:t>
            </w:r>
            <w:r w:rsidRPr="002B144E">
              <w:rPr>
                <w:rFonts w:ascii="宋体" w:eastAsia="宋体" w:hAnsi="宋体" w:hint="eastAsia"/>
                <w:spacing w:val="8"/>
                <w:szCs w:val="21"/>
                <w:shd w:val="clear" w:color="auto" w:fill="FFFFFF"/>
              </w:rPr>
              <w:t>实现供需匹配，1小时为老服务</w:t>
            </w:r>
            <w:r w:rsidR="00C76B84" w:rsidRPr="002B144E">
              <w:rPr>
                <w:rFonts w:ascii="宋体" w:eastAsia="宋体" w:hAnsi="宋体" w:hint="eastAsia"/>
                <w:spacing w:val="8"/>
                <w:szCs w:val="21"/>
                <w:shd w:val="clear" w:color="auto" w:fill="FFFFFF"/>
              </w:rPr>
              <w:t>=</w:t>
            </w:r>
            <w:r w:rsidRPr="002B144E">
              <w:rPr>
                <w:rFonts w:ascii="宋体" w:eastAsia="宋体" w:hAnsi="宋体" w:hint="eastAsia"/>
                <w:spacing w:val="8"/>
                <w:szCs w:val="21"/>
                <w:shd w:val="clear" w:color="auto" w:fill="FFFFFF"/>
              </w:rPr>
              <w:t>1个时间币，可在本人60岁以后使用，也可赠送给直系亲属</w:t>
            </w:r>
            <w:r w:rsidR="0076476B" w:rsidRPr="002B144E">
              <w:rPr>
                <w:rFonts w:ascii="宋体" w:eastAsia="宋体" w:hAnsi="宋体" w:hint="eastAsia"/>
                <w:spacing w:val="8"/>
                <w:szCs w:val="21"/>
                <w:shd w:val="clear" w:color="auto" w:fill="FFFFFF"/>
              </w:rPr>
              <w:t>；</w:t>
            </w:r>
          </w:p>
          <w:p w14:paraId="460378E7" w14:textId="6C550ABD" w:rsidR="0085579C" w:rsidRPr="002B144E" w:rsidRDefault="0085579C" w:rsidP="002B144E">
            <w:pPr>
              <w:jc w:val="left"/>
              <w:rPr>
                <w:rFonts w:ascii="宋体" w:eastAsia="宋体" w:hAnsi="宋体"/>
                <w:spacing w:val="8"/>
                <w:szCs w:val="21"/>
                <w:shd w:val="clear" w:color="auto" w:fill="FFFFFF"/>
              </w:rPr>
            </w:pPr>
            <w:r w:rsidRPr="002B144E">
              <w:rPr>
                <w:rFonts w:ascii="宋体" w:eastAsia="宋体" w:hAnsi="宋体" w:hint="eastAsia"/>
                <w:spacing w:val="8"/>
                <w:szCs w:val="21"/>
                <w:shd w:val="clear" w:color="auto" w:fill="FFFFFF"/>
              </w:rPr>
              <w:t>2、优先向特殊老人（经济困难、重度失能、失智、计划生育特殊家庭）赠时间币</w:t>
            </w:r>
            <w:r w:rsidR="0076476B" w:rsidRPr="002B144E">
              <w:rPr>
                <w:rFonts w:ascii="宋体" w:eastAsia="宋体" w:hAnsi="宋体" w:hint="eastAsia"/>
                <w:spacing w:val="8"/>
                <w:szCs w:val="21"/>
                <w:shd w:val="clear" w:color="auto" w:fill="FFFFFF"/>
              </w:rPr>
              <w:t>。</w:t>
            </w:r>
          </w:p>
        </w:tc>
      </w:tr>
    </w:tbl>
    <w:p w14:paraId="3814FFCE" w14:textId="4E3FEBD5" w:rsidR="00FD0182" w:rsidRDefault="00FD0182" w:rsidP="006001B1">
      <w:pPr>
        <w:spacing w:line="360" w:lineRule="auto"/>
        <w:jc w:val="left"/>
        <w:rPr>
          <w:rFonts w:ascii="宋体" w:eastAsia="宋体" w:hAnsi="宋体"/>
          <w:spacing w:val="8"/>
          <w:sz w:val="24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5472F9C" wp14:editId="2379F61D">
            <wp:extent cx="5731510" cy="2704465"/>
            <wp:effectExtent l="0" t="0" r="2540" b="635"/>
            <wp:docPr id="18531910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19100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5C34A" w14:textId="7E863324" w:rsidR="00FD0182" w:rsidRPr="009E0783" w:rsidRDefault="00FD0182" w:rsidP="00FD0182">
      <w:pPr>
        <w:spacing w:line="360" w:lineRule="auto"/>
        <w:jc w:val="center"/>
        <w:rPr>
          <w:rFonts w:ascii="黑体" w:eastAsia="黑体" w:hAnsi="黑体"/>
          <w:szCs w:val="21"/>
        </w:rPr>
      </w:pPr>
      <w:r w:rsidRPr="009E0783">
        <w:rPr>
          <w:rFonts w:ascii="黑体" w:eastAsia="黑体" w:hAnsi="黑体" w:hint="eastAsia"/>
          <w:szCs w:val="21"/>
        </w:rPr>
        <w:t>图</w:t>
      </w:r>
      <w:r w:rsidR="002B144E">
        <w:rPr>
          <w:rFonts w:ascii="黑体" w:eastAsia="黑体" w:hAnsi="黑体" w:hint="eastAsia"/>
          <w:szCs w:val="21"/>
        </w:rPr>
        <w:t>10</w:t>
      </w:r>
      <w:r w:rsidRPr="009E0783">
        <w:rPr>
          <w:rFonts w:ascii="黑体" w:eastAsia="黑体" w:hAnsi="黑体" w:hint="eastAsia"/>
          <w:szCs w:val="21"/>
        </w:rPr>
        <w:t xml:space="preserve"> 上海徐汇区时间银行官网</w:t>
      </w:r>
    </w:p>
    <w:p w14:paraId="41234D01" w14:textId="0A86D973" w:rsidR="00FD0182" w:rsidRDefault="00FD0182" w:rsidP="006001B1">
      <w:pPr>
        <w:spacing w:line="360" w:lineRule="auto"/>
        <w:jc w:val="left"/>
        <w:rPr>
          <w:rFonts w:ascii="宋体" w:eastAsia="宋体" w:hAnsi="宋体"/>
          <w:spacing w:val="8"/>
          <w:sz w:val="24"/>
          <w:szCs w:val="32"/>
          <w:shd w:val="clear" w:color="auto" w:fill="FFFFFF"/>
        </w:rPr>
      </w:pPr>
      <w:r w:rsidRPr="00FD0182">
        <w:rPr>
          <w:noProof/>
        </w:rPr>
        <w:drawing>
          <wp:inline distT="0" distB="0" distL="0" distR="0" wp14:anchorId="3705C04C" wp14:editId="62810417">
            <wp:extent cx="5731510" cy="4139565"/>
            <wp:effectExtent l="0" t="0" r="2540" b="0"/>
            <wp:docPr id="16570130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013077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9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12F92" w14:textId="026658EF" w:rsidR="00FD0182" w:rsidRPr="009E0783" w:rsidRDefault="00FD0182" w:rsidP="00FD0182">
      <w:pPr>
        <w:spacing w:line="360" w:lineRule="auto"/>
        <w:jc w:val="center"/>
        <w:rPr>
          <w:rFonts w:ascii="黑体" w:eastAsia="黑体" w:hAnsi="黑体"/>
          <w:szCs w:val="21"/>
        </w:rPr>
      </w:pPr>
      <w:r w:rsidRPr="009E0783">
        <w:rPr>
          <w:rFonts w:ascii="黑体" w:eastAsia="黑体" w:hAnsi="黑体" w:hint="eastAsia"/>
          <w:szCs w:val="21"/>
        </w:rPr>
        <w:t>图</w:t>
      </w:r>
      <w:r w:rsidR="002B144E">
        <w:rPr>
          <w:rFonts w:ascii="黑体" w:eastAsia="黑体" w:hAnsi="黑体" w:hint="eastAsia"/>
          <w:szCs w:val="21"/>
        </w:rPr>
        <w:t>11</w:t>
      </w:r>
      <w:r w:rsidRPr="009E0783">
        <w:rPr>
          <w:rFonts w:ascii="黑体" w:eastAsia="黑体" w:hAnsi="黑体" w:hint="eastAsia"/>
          <w:szCs w:val="21"/>
        </w:rPr>
        <w:t xml:space="preserve"> 深圳市时间银行官方网站</w:t>
      </w:r>
    </w:p>
    <w:p w14:paraId="20C0123C" w14:textId="77777777" w:rsidR="00FD0182" w:rsidRDefault="00FD0182" w:rsidP="006001B1">
      <w:pPr>
        <w:spacing w:line="360" w:lineRule="auto"/>
        <w:jc w:val="left"/>
        <w:rPr>
          <w:rFonts w:ascii="宋体" w:eastAsia="宋体" w:hAnsi="宋体"/>
          <w:spacing w:val="8"/>
          <w:sz w:val="24"/>
          <w:szCs w:val="32"/>
          <w:shd w:val="clear" w:color="auto" w:fill="FFFFFF"/>
        </w:rPr>
      </w:pPr>
    </w:p>
    <w:p w14:paraId="2A99BA86" w14:textId="4904014B" w:rsidR="00A66A47" w:rsidRPr="00A66A47" w:rsidRDefault="00FA642E" w:rsidP="00512E82">
      <w:pPr>
        <w:spacing w:line="360" w:lineRule="auto"/>
        <w:ind w:firstLineChars="200" w:firstLine="480"/>
        <w:rPr>
          <w:rFonts w:ascii="宋体" w:eastAsia="宋体" w:hAnsi="宋体"/>
          <w:spacing w:val="8"/>
          <w:sz w:val="24"/>
          <w:szCs w:val="32"/>
          <w:shd w:val="clear" w:color="auto" w:fill="FFFFFF"/>
        </w:rPr>
      </w:pPr>
      <w:r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农村中应用时间银行具有自身的优势和特色。</w:t>
      </w:r>
      <w:r w:rsidR="005A379E"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根据前文分析，</w:t>
      </w:r>
      <w:r w:rsidR="00A66A47" w:rsidRPr="00A66A47">
        <w:rPr>
          <w:rFonts w:ascii="宋体" w:eastAsia="宋体" w:hAnsi="宋体" w:cs="Arial"/>
          <w:color w:val="222222"/>
          <w:sz w:val="24"/>
          <w:shd w:val="clear" w:color="auto" w:fill="FFFFFF"/>
        </w:rPr>
        <w:t>农村</w:t>
      </w:r>
      <w:r w:rsidR="00512E82"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中</w:t>
      </w:r>
      <w:r w:rsidR="00A66A47" w:rsidRPr="00A66A47">
        <w:rPr>
          <w:rFonts w:ascii="宋体" w:eastAsia="宋体" w:hAnsi="宋体" w:cs="Arial"/>
          <w:color w:val="222222"/>
          <w:sz w:val="24"/>
          <w:shd w:val="clear" w:color="auto" w:fill="FFFFFF"/>
        </w:rPr>
        <w:t>有大量</w:t>
      </w:r>
      <w:r w:rsidR="005A379E"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老龄人口</w:t>
      </w:r>
      <w:r w:rsidR="00A66A47" w:rsidRPr="00A66A47">
        <w:rPr>
          <w:rFonts w:ascii="宋体" w:eastAsia="宋体" w:hAnsi="宋体" w:cs="Arial"/>
          <w:color w:val="222222"/>
          <w:sz w:val="24"/>
          <w:shd w:val="clear" w:color="auto" w:fill="FFFFFF"/>
        </w:rPr>
        <w:t>，</w:t>
      </w:r>
      <w:r w:rsidR="005A379E"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能够为</w:t>
      </w:r>
      <w:r w:rsidR="00A66A47" w:rsidRPr="00A66A47">
        <w:rPr>
          <w:rFonts w:ascii="宋体" w:eastAsia="宋体" w:hAnsi="宋体" w:cs="Arial"/>
          <w:color w:val="222222"/>
          <w:sz w:val="24"/>
          <w:shd w:val="clear" w:color="auto" w:fill="FFFFFF"/>
        </w:rPr>
        <w:t>时间银行的启动提供了丰富</w:t>
      </w:r>
      <w:r w:rsidR="00A66A47" w:rsidRPr="00A66A47"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潜在</w:t>
      </w:r>
      <w:r w:rsidR="00A66A47" w:rsidRPr="00A66A47">
        <w:rPr>
          <w:rFonts w:ascii="宋体" w:eastAsia="宋体" w:hAnsi="宋体" w:cs="Arial"/>
          <w:color w:val="222222"/>
          <w:sz w:val="24"/>
          <w:shd w:val="clear" w:color="auto" w:fill="FFFFFF"/>
        </w:rPr>
        <w:t>志愿者资源</w:t>
      </w:r>
      <w:r w:rsidR="00A66A47"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。</w:t>
      </w:r>
      <w:r w:rsidR="0085394A"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尤其是一户一卡可转让的制度设计，</w:t>
      </w:r>
      <w:r w:rsidR="008A6403"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使子女可以为父母存时间，</w:t>
      </w:r>
      <w:r w:rsidR="0085394A"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为解决农村空心化背景下的养老问题提供了</w:t>
      </w:r>
      <w:r w:rsidR="0085394A" w:rsidRPr="0085394A">
        <w:rPr>
          <w:rFonts w:ascii="宋体" w:eastAsia="宋体" w:hAnsi="宋体" w:cs="Arial"/>
          <w:color w:val="222222"/>
          <w:sz w:val="24"/>
          <w:shd w:val="clear" w:color="auto" w:fill="FFFFFF"/>
        </w:rPr>
        <w:t>新</w:t>
      </w:r>
      <w:r w:rsidR="0085394A" w:rsidRPr="0085394A">
        <w:rPr>
          <w:rFonts w:ascii="宋体" w:eastAsia="宋体" w:hAnsi="宋体" w:cs="Arial"/>
          <w:color w:val="222222"/>
          <w:sz w:val="24"/>
          <w:shd w:val="clear" w:color="auto" w:fill="FFFFFF"/>
        </w:rPr>
        <w:lastRenderedPageBreak/>
        <w:t>的思路和方法</w:t>
      </w:r>
      <w:r w:rsidR="0085394A"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。</w:t>
      </w:r>
    </w:p>
    <w:p w14:paraId="3718E796" w14:textId="6E2DEB65" w:rsidR="002F6D7E" w:rsidRPr="00B22676" w:rsidRDefault="00B22676" w:rsidP="00B22676">
      <w:pPr>
        <w:spacing w:line="360" w:lineRule="auto"/>
        <w:jc w:val="center"/>
        <w:rPr>
          <w:rFonts w:ascii="宋体" w:eastAsia="宋体" w:hAnsi="宋体"/>
          <w:spacing w:val="8"/>
          <w:sz w:val="24"/>
          <w:szCs w:val="32"/>
          <w:shd w:val="clear" w:color="auto" w:fill="FFFFFF"/>
        </w:rPr>
      </w:pPr>
      <w:r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表</w:t>
      </w:r>
      <w:r w:rsidR="005A379E"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5</w:t>
      </w:r>
      <w:r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时间银行在农村地区的运行模式</w:t>
      </w:r>
    </w:p>
    <w:tbl>
      <w:tblPr>
        <w:tblStyle w:val="a8"/>
        <w:tblW w:w="9493" w:type="dxa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5"/>
        <w:gridCol w:w="7938"/>
      </w:tblGrid>
      <w:tr w:rsidR="00A60A32" w14:paraId="5C8FAD0F" w14:textId="46A79F80" w:rsidTr="002B144E">
        <w:tc>
          <w:tcPr>
            <w:tcW w:w="1555" w:type="dxa"/>
            <w:tcBorders>
              <w:left w:val="nil"/>
            </w:tcBorders>
          </w:tcPr>
          <w:p w14:paraId="35B88206" w14:textId="0FA4BEC7" w:rsidR="00A60A32" w:rsidRPr="002B144E" w:rsidRDefault="00A60A32" w:rsidP="00301165">
            <w:pPr>
              <w:rPr>
                <w:rFonts w:ascii="宋体" w:eastAsia="宋体" w:hAnsi="宋体"/>
                <w:spacing w:val="8"/>
                <w:szCs w:val="21"/>
                <w:shd w:val="clear" w:color="auto" w:fill="FFFFFF"/>
              </w:rPr>
            </w:pPr>
            <w:r w:rsidRPr="002B144E">
              <w:rPr>
                <w:rFonts w:ascii="宋体" w:eastAsia="宋体" w:hAnsi="宋体" w:cs="宋体"/>
                <w:szCs w:val="21"/>
              </w:rPr>
              <w:t>华容县三封寺镇华一村</w:t>
            </w:r>
          </w:p>
        </w:tc>
        <w:tc>
          <w:tcPr>
            <w:tcW w:w="7938" w:type="dxa"/>
            <w:tcBorders>
              <w:right w:val="nil"/>
            </w:tcBorders>
          </w:tcPr>
          <w:p w14:paraId="0260F47A" w14:textId="083132BB" w:rsidR="00A60A32" w:rsidRPr="002B144E" w:rsidRDefault="00A60A32" w:rsidP="00301165">
            <w:pPr>
              <w:rPr>
                <w:rFonts w:ascii="宋体" w:eastAsia="宋体" w:hAnsi="宋体" w:cs="宋体"/>
                <w:szCs w:val="21"/>
              </w:rPr>
            </w:pPr>
            <w:r w:rsidRPr="002B144E">
              <w:rPr>
                <w:rFonts w:ascii="宋体" w:eastAsia="宋体" w:hAnsi="宋体" w:cs="宋体"/>
                <w:szCs w:val="21"/>
              </w:rPr>
              <w:t>激励村民加入村养老协会。会员将参与公益劳动和互助服务的时间存入“时间银行”，可在养老协会创办的食堂、商店等服务场所随时“兑现”</w:t>
            </w:r>
          </w:p>
        </w:tc>
      </w:tr>
      <w:tr w:rsidR="00A60A32" w14:paraId="6A2CA6C5" w14:textId="13BD4554" w:rsidTr="002B144E">
        <w:tc>
          <w:tcPr>
            <w:tcW w:w="1555" w:type="dxa"/>
            <w:tcBorders>
              <w:left w:val="nil"/>
            </w:tcBorders>
          </w:tcPr>
          <w:p w14:paraId="0EEEEFE5" w14:textId="513BDF0C" w:rsidR="00A60A32" w:rsidRPr="002B144E" w:rsidRDefault="00A60A32" w:rsidP="00301165">
            <w:pPr>
              <w:rPr>
                <w:rFonts w:ascii="宋体" w:eastAsia="宋体" w:hAnsi="宋体" w:cs="宋体"/>
                <w:szCs w:val="21"/>
              </w:rPr>
            </w:pPr>
            <w:r w:rsidRPr="002B144E">
              <w:rPr>
                <w:rFonts w:ascii="宋体" w:eastAsia="宋体" w:hAnsi="宋体" w:cs="宋体" w:hint="eastAsia"/>
                <w:szCs w:val="21"/>
              </w:rPr>
              <w:t>桐乡市石门镇墅丰村</w:t>
            </w:r>
          </w:p>
        </w:tc>
        <w:tc>
          <w:tcPr>
            <w:tcW w:w="7938" w:type="dxa"/>
            <w:tcBorders>
              <w:right w:val="nil"/>
            </w:tcBorders>
          </w:tcPr>
          <w:p w14:paraId="390B8F97" w14:textId="77777777" w:rsidR="00A60A32" w:rsidRPr="002B144E" w:rsidRDefault="00A60A32" w:rsidP="00301165">
            <w:pPr>
              <w:rPr>
                <w:rFonts w:ascii="宋体" w:eastAsia="宋体" w:hAnsi="宋体" w:cs="宋体"/>
                <w:szCs w:val="21"/>
              </w:rPr>
            </w:pPr>
            <w:r w:rsidRPr="002B144E">
              <w:rPr>
                <w:rFonts w:ascii="宋体" w:eastAsia="宋体" w:hAnsi="宋体" w:cs="宋体" w:hint="eastAsia"/>
                <w:szCs w:val="21"/>
              </w:rPr>
              <w:t>1、有效整合乡贤、志愿者、社工、护理员等资源，搭建养老助老服务平台，提升服务供给能力；</w:t>
            </w:r>
          </w:p>
          <w:p w14:paraId="19311AFC" w14:textId="77777777" w:rsidR="00A60A32" w:rsidRPr="002B144E" w:rsidRDefault="00A60A32" w:rsidP="00301165">
            <w:pPr>
              <w:rPr>
                <w:rFonts w:ascii="宋体" w:eastAsia="宋体" w:hAnsi="宋体" w:cs="宋体"/>
                <w:szCs w:val="21"/>
              </w:rPr>
            </w:pPr>
            <w:r w:rsidRPr="002B144E">
              <w:rPr>
                <w:rFonts w:ascii="宋体" w:eastAsia="宋体" w:hAnsi="宋体" w:cs="宋体" w:hint="eastAsia"/>
                <w:szCs w:val="21"/>
              </w:rPr>
              <w:t>2、积分卡实行一户一卡，统筹使用。按照服务1小时=1积分=5元人民币，服务时间进行储存后到指定点兑换相应实物或服务；</w:t>
            </w:r>
          </w:p>
          <w:p w14:paraId="36BA86D4" w14:textId="77777777" w:rsidR="00A60A32" w:rsidRPr="002B144E" w:rsidRDefault="00B22676" w:rsidP="00301165">
            <w:pPr>
              <w:rPr>
                <w:rFonts w:ascii="宋体" w:eastAsia="宋体" w:hAnsi="宋体" w:cs="宋体"/>
                <w:szCs w:val="21"/>
              </w:rPr>
            </w:pPr>
            <w:r w:rsidRPr="002B144E">
              <w:rPr>
                <w:rFonts w:ascii="宋体" w:eastAsia="宋体" w:hAnsi="宋体" w:cs="宋体" w:hint="eastAsia"/>
                <w:szCs w:val="21"/>
              </w:rPr>
              <w:t>3、通过盘活村里多元资源，让时间产生货物和服务两种交换价值，极大调动了村民的积极性，缓解了养老服务供需矛盾突出等问题；</w:t>
            </w:r>
          </w:p>
          <w:p w14:paraId="7F75EDB1" w14:textId="6CAB7194" w:rsidR="00B22676" w:rsidRPr="002B144E" w:rsidRDefault="00B22676" w:rsidP="00301165">
            <w:pPr>
              <w:rPr>
                <w:rFonts w:ascii="宋体" w:eastAsia="宋体" w:hAnsi="宋体" w:cs="宋体"/>
                <w:szCs w:val="21"/>
              </w:rPr>
            </w:pPr>
            <w:r w:rsidRPr="002B144E">
              <w:rPr>
                <w:rFonts w:ascii="宋体" w:eastAsia="宋体" w:hAnsi="宋体" w:cs="宋体" w:hint="eastAsia"/>
                <w:szCs w:val="21"/>
              </w:rPr>
              <w:t>4、子女的志愿服务积分还可以给自己的长辈使用，</w:t>
            </w:r>
            <w:r w:rsidRPr="002B144E">
              <w:rPr>
                <w:rFonts w:ascii="宋体" w:eastAsia="宋体" w:hAnsi="宋体" w:cs="宋体"/>
                <w:szCs w:val="21"/>
              </w:rPr>
              <w:t>外地工作的子女</w:t>
            </w:r>
            <w:r w:rsidRPr="002B144E">
              <w:rPr>
                <w:rFonts w:ascii="宋体" w:eastAsia="宋体" w:hAnsi="宋体" w:cs="宋体" w:hint="eastAsia"/>
                <w:szCs w:val="21"/>
              </w:rPr>
              <w:t>可以</w:t>
            </w:r>
            <w:r w:rsidRPr="002B144E">
              <w:rPr>
                <w:rFonts w:ascii="宋体" w:eastAsia="宋体" w:hAnsi="宋体" w:cs="宋体"/>
                <w:szCs w:val="21"/>
              </w:rPr>
              <w:t>为远在家乡的父母兑换服务</w:t>
            </w:r>
            <w:r w:rsidRPr="002B144E">
              <w:rPr>
                <w:rFonts w:ascii="宋体" w:eastAsia="宋体" w:hAnsi="宋体" w:cs="宋体" w:hint="eastAsia"/>
                <w:szCs w:val="21"/>
              </w:rPr>
              <w:t>。</w:t>
            </w:r>
          </w:p>
        </w:tc>
      </w:tr>
      <w:tr w:rsidR="00A60A32" w14:paraId="08E684CB" w14:textId="6E22ED25" w:rsidTr="002B144E">
        <w:tc>
          <w:tcPr>
            <w:tcW w:w="1555" w:type="dxa"/>
            <w:tcBorders>
              <w:left w:val="nil"/>
            </w:tcBorders>
          </w:tcPr>
          <w:p w14:paraId="4E06BCFD" w14:textId="74B8A406" w:rsidR="00A60A32" w:rsidRPr="002B144E" w:rsidRDefault="00B22676" w:rsidP="00301165">
            <w:pPr>
              <w:rPr>
                <w:rFonts w:ascii="宋体" w:eastAsia="宋体" w:hAnsi="宋体" w:cs="宋体"/>
                <w:szCs w:val="21"/>
              </w:rPr>
            </w:pPr>
            <w:r w:rsidRPr="002B144E">
              <w:rPr>
                <w:rFonts w:ascii="宋体" w:eastAsia="宋体" w:hAnsi="宋体" w:cs="宋体" w:hint="eastAsia"/>
                <w:szCs w:val="21"/>
              </w:rPr>
              <w:t>江西省赣州市大余县</w:t>
            </w:r>
          </w:p>
        </w:tc>
        <w:tc>
          <w:tcPr>
            <w:tcW w:w="7938" w:type="dxa"/>
            <w:tcBorders>
              <w:right w:val="nil"/>
            </w:tcBorders>
          </w:tcPr>
          <w:p w14:paraId="67F7B1EF" w14:textId="00F96E11" w:rsidR="00A60A32" w:rsidRPr="002B144E" w:rsidRDefault="006001B1" w:rsidP="00301165">
            <w:pPr>
              <w:rPr>
                <w:rFonts w:ascii="宋体" w:eastAsia="宋体" w:hAnsi="宋体" w:cs="宋体"/>
                <w:szCs w:val="21"/>
              </w:rPr>
            </w:pPr>
            <w:r w:rsidRPr="002B144E">
              <w:rPr>
                <w:rFonts w:ascii="宋体" w:eastAsia="宋体" w:hAnsi="宋体" w:cs="宋体" w:hint="eastAsia"/>
                <w:szCs w:val="21"/>
              </w:rPr>
              <w:t>1、</w:t>
            </w:r>
            <w:r w:rsidR="00B22676" w:rsidRPr="002B144E">
              <w:rPr>
                <w:rFonts w:ascii="宋体" w:eastAsia="宋体" w:hAnsi="宋体" w:cs="宋体" w:hint="eastAsia"/>
                <w:szCs w:val="21"/>
              </w:rPr>
              <w:t>村委会办公场所专门开辟了“时间银行”柜台，村民可以</w:t>
            </w:r>
            <w:r w:rsidR="008365B9" w:rsidRPr="002B144E">
              <w:rPr>
                <w:rFonts w:ascii="宋体" w:eastAsia="宋体" w:hAnsi="宋体" w:cs="宋体" w:hint="eastAsia"/>
                <w:szCs w:val="21"/>
              </w:rPr>
              <w:t>通过降低彩礼、帮助化解纠纷、做媒等“七积”项目换取积分，兑换“时间币”</w:t>
            </w:r>
          </w:p>
          <w:p w14:paraId="738D258D" w14:textId="0447705C" w:rsidR="006001B1" w:rsidRPr="002B144E" w:rsidRDefault="006001B1" w:rsidP="00301165">
            <w:pPr>
              <w:rPr>
                <w:rFonts w:ascii="宋体" w:eastAsia="宋体" w:hAnsi="宋体" w:cs="宋体"/>
                <w:szCs w:val="21"/>
              </w:rPr>
            </w:pPr>
            <w:r w:rsidRPr="002B144E">
              <w:rPr>
                <w:rFonts w:ascii="宋体" w:eastAsia="宋体" w:hAnsi="宋体" w:cs="宋体" w:hint="eastAsia"/>
                <w:szCs w:val="21"/>
              </w:rPr>
              <w:t>2、“七积”的具体细则由各村制定，各村则成立积分评议委员会，想存什么村民说了算，让村民从“参与者”逐渐过渡到“发起者”。</w:t>
            </w:r>
          </w:p>
        </w:tc>
      </w:tr>
    </w:tbl>
    <w:p w14:paraId="70D90887" w14:textId="77777777" w:rsidR="00941CCF" w:rsidRDefault="00941CCF" w:rsidP="00512E82">
      <w:pPr>
        <w:ind w:firstLineChars="200" w:firstLine="480"/>
        <w:rPr>
          <w:rFonts w:ascii="宋体" w:eastAsia="宋体" w:hAnsi="宋体" w:cs="Arial"/>
          <w:color w:val="222222"/>
          <w:sz w:val="24"/>
          <w:shd w:val="clear" w:color="auto" w:fill="FFFFFF"/>
        </w:rPr>
      </w:pPr>
    </w:p>
    <w:p w14:paraId="387F5B78" w14:textId="638FA095" w:rsidR="00941CCF" w:rsidRDefault="00941CCF" w:rsidP="00512E82">
      <w:pPr>
        <w:ind w:firstLineChars="200" w:firstLine="480"/>
        <w:rPr>
          <w:rFonts w:ascii="宋体" w:eastAsia="宋体" w:hAnsi="宋体" w:cs="Arial"/>
          <w:color w:val="222222"/>
          <w:sz w:val="24"/>
          <w:shd w:val="clear" w:color="auto" w:fill="FFFFFF"/>
        </w:rPr>
      </w:pPr>
      <w:r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但</w:t>
      </w:r>
      <w:r w:rsidR="006A7B58"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在于城市的对比中</w:t>
      </w:r>
      <w:r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仍存在不少的问题，</w:t>
      </w:r>
      <w:r w:rsidR="006A7B58"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这些问题的存在</w:t>
      </w:r>
      <w:r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阻碍</w:t>
      </w:r>
      <w:r w:rsidR="006A7B58"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着</w:t>
      </w:r>
      <w:r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时间银行在农村地区的推广。</w:t>
      </w:r>
    </w:p>
    <w:p w14:paraId="4913A636" w14:textId="1C2AFED8" w:rsidR="00512E82" w:rsidRDefault="00512E82" w:rsidP="00512E82">
      <w:pPr>
        <w:ind w:firstLineChars="200" w:firstLine="480"/>
        <w:rPr>
          <w:rFonts w:ascii="宋体" w:eastAsia="宋体" w:hAnsi="宋体" w:cs="Arial"/>
          <w:color w:val="222222"/>
          <w:sz w:val="24"/>
          <w:shd w:val="clear" w:color="auto" w:fill="FFFFFF"/>
        </w:rPr>
      </w:pPr>
      <w:r>
        <w:rPr>
          <w:rFonts w:ascii="宋体" w:eastAsia="宋体" w:hAnsi="宋体" w:cs="Arial" w:hint="eastAsia"/>
          <w:noProof/>
          <w:color w:val="222222"/>
          <w:sz w:val="24"/>
          <w:shd w:val="clear" w:color="auto" w:fill="FFFFFF"/>
          <w:lang w:val="zh-CN"/>
        </w:rPr>
        <w:drawing>
          <wp:inline distT="0" distB="0" distL="0" distR="0" wp14:anchorId="76DD54C4" wp14:editId="0719B64E">
            <wp:extent cx="5550061" cy="2760562"/>
            <wp:effectExtent l="0" t="0" r="0" b="1905"/>
            <wp:docPr id="935367537" name="图示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7" r:lo="rId28" r:qs="rId29" r:cs="rId30"/>
              </a:graphicData>
            </a:graphic>
          </wp:inline>
        </w:drawing>
      </w:r>
    </w:p>
    <w:p w14:paraId="49729D90" w14:textId="46C91CFC" w:rsidR="00512E82" w:rsidRDefault="00512E82" w:rsidP="00941CCF">
      <w:pPr>
        <w:ind w:firstLineChars="1100" w:firstLine="2310"/>
        <w:rPr>
          <w:rFonts w:ascii="黑体" w:eastAsia="黑体" w:hAnsi="黑体"/>
          <w:szCs w:val="21"/>
        </w:rPr>
      </w:pPr>
      <w:r w:rsidRPr="009E0783">
        <w:rPr>
          <w:rFonts w:ascii="黑体" w:eastAsia="黑体" w:hAnsi="黑体" w:hint="eastAsia"/>
          <w:szCs w:val="21"/>
        </w:rPr>
        <w:t>图</w:t>
      </w:r>
      <w:r w:rsidR="003E4993" w:rsidRPr="009E0783">
        <w:rPr>
          <w:rFonts w:ascii="黑体" w:eastAsia="黑体" w:hAnsi="黑体" w:hint="eastAsia"/>
          <w:szCs w:val="21"/>
        </w:rPr>
        <w:t>1</w:t>
      </w:r>
      <w:r w:rsidR="002B144E">
        <w:rPr>
          <w:rFonts w:ascii="黑体" w:eastAsia="黑体" w:hAnsi="黑体" w:hint="eastAsia"/>
          <w:szCs w:val="21"/>
        </w:rPr>
        <w:t>2</w:t>
      </w:r>
      <w:r w:rsidRPr="009E0783">
        <w:rPr>
          <w:rFonts w:ascii="黑体" w:eastAsia="黑体" w:hAnsi="黑体" w:hint="eastAsia"/>
          <w:szCs w:val="21"/>
        </w:rPr>
        <w:t xml:space="preserve"> 时间银行在农村实际应用中存在的问题</w:t>
      </w:r>
    </w:p>
    <w:p w14:paraId="2342485D" w14:textId="77777777" w:rsidR="00FA642E" w:rsidRPr="009E0783" w:rsidRDefault="00FA642E" w:rsidP="00594548">
      <w:pPr>
        <w:rPr>
          <w:rFonts w:ascii="黑体" w:eastAsia="黑体" w:hAnsi="黑体"/>
          <w:szCs w:val="21"/>
        </w:rPr>
      </w:pPr>
    </w:p>
    <w:p w14:paraId="1A9D07D8" w14:textId="2D40DE76" w:rsidR="00891EEC" w:rsidRPr="00891EEC" w:rsidRDefault="00F725FC" w:rsidP="00647933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3.4.2互助幸福院</w:t>
      </w:r>
    </w:p>
    <w:p w14:paraId="0B0D09E3" w14:textId="176F07D3" w:rsidR="00891EEC" w:rsidRDefault="00647933" w:rsidP="00891EEC">
      <w:pPr>
        <w:spacing w:afterLines="50" w:after="156"/>
        <w:rPr>
          <w:rFonts w:ascii="宋体" w:eastAsia="宋体" w:hAnsi="宋体" w:cs="Arial"/>
          <w:color w:val="222222"/>
          <w:sz w:val="24"/>
          <w:shd w:val="clear" w:color="auto" w:fill="FFFFFF"/>
        </w:rPr>
      </w:pPr>
      <w:r w:rsidRPr="00647933"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幸福院互助养老模式以</w:t>
      </w:r>
      <w:r w:rsidRPr="00647933">
        <w:rPr>
          <w:rFonts w:ascii="宋体" w:eastAsia="宋体" w:hAnsi="宋体" w:cs="Arial"/>
          <w:color w:val="222222"/>
          <w:sz w:val="24"/>
          <w:shd w:val="clear" w:color="auto" w:fill="FFFFFF"/>
        </w:rPr>
        <w:t>河北省肥乡县的探索经验为</w:t>
      </w:r>
      <w:r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最典型的</w:t>
      </w:r>
      <w:r w:rsidRPr="00647933">
        <w:rPr>
          <w:rFonts w:ascii="宋体" w:eastAsia="宋体" w:hAnsi="宋体" w:cs="Arial"/>
          <w:color w:val="222222"/>
          <w:sz w:val="24"/>
          <w:shd w:val="clear" w:color="auto" w:fill="FFFFFF"/>
        </w:rPr>
        <w:t>代表</w:t>
      </w:r>
      <w:r w:rsidR="006E6C3F"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，具体做法如下：</w:t>
      </w:r>
    </w:p>
    <w:p w14:paraId="63D7B5AB" w14:textId="3689C78A" w:rsidR="00891EEC" w:rsidRDefault="008A6403" w:rsidP="00357EEC">
      <w:pPr>
        <w:spacing w:afterLines="50" w:after="156"/>
        <w:rPr>
          <w:rFonts w:ascii="宋体" w:eastAsia="宋体" w:hAnsi="宋体" w:cs="Arial"/>
          <w:color w:val="222222"/>
          <w:sz w:val="24"/>
          <w:shd w:val="clear" w:color="auto" w:fill="FFFFFF"/>
        </w:rPr>
      </w:pPr>
      <w:r>
        <w:rPr>
          <w:rFonts w:ascii="宋体" w:eastAsia="宋体" w:hAnsi="宋体" w:cs="Arial" w:hint="eastAsia"/>
          <w:noProof/>
          <w:color w:val="222222"/>
          <w:sz w:val="24"/>
          <w:shd w:val="clear" w:color="auto" w:fill="FFFFFF"/>
        </w:rPr>
        <w:lastRenderedPageBreak/>
        <w:drawing>
          <wp:inline distT="0" distB="0" distL="0" distR="0" wp14:anchorId="5C8F5560" wp14:editId="37D8A309">
            <wp:extent cx="5848539" cy="2231390"/>
            <wp:effectExtent l="0" t="0" r="0" b="16510"/>
            <wp:docPr id="1376988624" name="图示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2" r:lo="rId33" r:qs="rId34" r:cs="rId35"/>
              </a:graphicData>
            </a:graphic>
          </wp:inline>
        </w:drawing>
      </w:r>
    </w:p>
    <w:p w14:paraId="0EDC8963" w14:textId="12B42A57" w:rsidR="00357EEC" w:rsidRDefault="00357EEC" w:rsidP="00357EEC">
      <w:pPr>
        <w:spacing w:afterLines="50" w:after="156"/>
        <w:ind w:firstLineChars="200" w:firstLine="480"/>
        <w:rPr>
          <w:rFonts w:ascii="宋体" w:eastAsia="宋体" w:hAnsi="宋体" w:cs="Arial"/>
          <w:color w:val="222222"/>
          <w:sz w:val="24"/>
          <w:shd w:val="clear" w:color="auto" w:fill="FFFFFF"/>
        </w:rPr>
      </w:pPr>
      <w:r w:rsidRPr="00357EEC"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肥乡区</w:t>
      </w:r>
      <w:r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以互助幸福院为载体，</w:t>
      </w:r>
      <w:r w:rsidRPr="00357EEC"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形成了“离家不离村、离亲不离情”的养老模式</w:t>
      </w:r>
      <w:r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，</w:t>
      </w:r>
      <w:r w:rsidRPr="00357EEC"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不断丰富老人的</w:t>
      </w:r>
      <w:r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物质和</w:t>
      </w:r>
      <w:r w:rsidRPr="00357EEC"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精神文化生活</w:t>
      </w:r>
      <w:r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，切实</w:t>
      </w:r>
      <w:r w:rsidRPr="00357EEC"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提升</w:t>
      </w:r>
      <w:r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该地</w:t>
      </w:r>
      <w:r w:rsidRPr="00357EEC"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农村养老服务供给质量和水平</w:t>
      </w:r>
      <w:r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。</w:t>
      </w:r>
    </w:p>
    <w:p w14:paraId="6E2CA905" w14:textId="496809CF" w:rsidR="00CA58E6" w:rsidRDefault="00CA58E6" w:rsidP="00357EEC">
      <w:pPr>
        <w:spacing w:afterLines="50" w:after="156"/>
        <w:ind w:firstLineChars="200" w:firstLine="480"/>
        <w:rPr>
          <w:rFonts w:ascii="宋体" w:eastAsia="宋体" w:hAnsi="宋体" w:cs="Arial"/>
          <w:color w:val="222222"/>
          <w:sz w:val="24"/>
          <w:shd w:val="clear" w:color="auto" w:fill="FFFFFF"/>
        </w:rPr>
      </w:pPr>
      <w:r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同时在给政府的支持下，互助幸福院的养老模式也在我国其他各地得到了推广，</w:t>
      </w:r>
      <w:r w:rsidR="004C6BF9"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为解决我国</w:t>
      </w:r>
      <w:r w:rsidR="004C6BF9" w:rsidRPr="004C6BF9"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优质普惠</w:t>
      </w:r>
      <w:r w:rsidR="004C6BF9"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养老</w:t>
      </w:r>
      <w:r w:rsidR="004C6BF9" w:rsidRPr="004C6BF9"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服务供给不足</w:t>
      </w:r>
      <w:r w:rsidR="004C6BF9"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提供了有力支撑</w:t>
      </w:r>
      <w:r>
        <w:rPr>
          <w:rFonts w:ascii="宋体" w:eastAsia="宋体" w:hAnsi="宋体" w:cs="Arial" w:hint="eastAsia"/>
          <w:color w:val="222222"/>
          <w:sz w:val="24"/>
          <w:shd w:val="clear" w:color="auto" w:fill="FFFFFF"/>
        </w:rPr>
        <w:t>。</w:t>
      </w:r>
    </w:p>
    <w:p w14:paraId="2AE5D685" w14:textId="5D4DF364" w:rsidR="00647933" w:rsidRPr="00512086" w:rsidRDefault="00512086" w:rsidP="00512086">
      <w:pPr>
        <w:spacing w:line="360" w:lineRule="auto"/>
        <w:jc w:val="center"/>
        <w:rPr>
          <w:rFonts w:ascii="宋体" w:eastAsia="宋体" w:hAnsi="宋体"/>
          <w:spacing w:val="8"/>
          <w:sz w:val="24"/>
          <w:szCs w:val="32"/>
          <w:shd w:val="clear" w:color="auto" w:fill="FFFFFF"/>
        </w:rPr>
      </w:pPr>
      <w:r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表</w:t>
      </w:r>
      <w:r w:rsidR="005A379E"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6</w:t>
      </w:r>
      <w:r>
        <w:rPr>
          <w:rFonts w:ascii="宋体" w:eastAsia="宋体" w:hAnsi="宋体" w:hint="eastAsia"/>
          <w:spacing w:val="8"/>
          <w:sz w:val="24"/>
          <w:szCs w:val="32"/>
          <w:shd w:val="clear" w:color="auto" w:fill="FFFFFF"/>
        </w:rPr>
        <w:t>其他农村地区幸福院运行模式</w:t>
      </w:r>
    </w:p>
    <w:tbl>
      <w:tblPr>
        <w:tblStyle w:val="a8"/>
        <w:tblW w:w="5000" w:type="pct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7"/>
        <w:gridCol w:w="2257"/>
        <w:gridCol w:w="2257"/>
        <w:gridCol w:w="2255"/>
      </w:tblGrid>
      <w:tr w:rsidR="00512086" w14:paraId="68910A87" w14:textId="77777777" w:rsidTr="00594548">
        <w:tc>
          <w:tcPr>
            <w:tcW w:w="1250" w:type="pct"/>
            <w:tcBorders>
              <w:left w:val="nil"/>
            </w:tcBorders>
            <w:vAlign w:val="center"/>
          </w:tcPr>
          <w:p w14:paraId="165E8306" w14:textId="1F4DDA07" w:rsidR="00512086" w:rsidRPr="00594548" w:rsidRDefault="00512086" w:rsidP="00594548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594548">
              <w:rPr>
                <w:rFonts w:ascii="宋体" w:eastAsia="宋体" w:hAnsi="宋体" w:cs="宋体" w:hint="eastAsia"/>
                <w:szCs w:val="21"/>
              </w:rPr>
              <w:t>地点</w:t>
            </w:r>
          </w:p>
        </w:tc>
        <w:tc>
          <w:tcPr>
            <w:tcW w:w="1250" w:type="pct"/>
            <w:vAlign w:val="center"/>
          </w:tcPr>
          <w:p w14:paraId="42D54449" w14:textId="49367204" w:rsidR="00512086" w:rsidRPr="00594548" w:rsidRDefault="00512086" w:rsidP="00594548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594548">
              <w:rPr>
                <w:rFonts w:ascii="宋体" w:eastAsia="宋体" w:hAnsi="宋体" w:cs="宋体" w:hint="eastAsia"/>
                <w:szCs w:val="21"/>
              </w:rPr>
              <w:t>特色/亮点</w:t>
            </w:r>
          </w:p>
        </w:tc>
        <w:tc>
          <w:tcPr>
            <w:tcW w:w="1250" w:type="pct"/>
            <w:vAlign w:val="center"/>
          </w:tcPr>
          <w:p w14:paraId="258C2823" w14:textId="423D206E" w:rsidR="00512086" w:rsidRPr="00594548" w:rsidRDefault="00512086" w:rsidP="00594548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594548">
              <w:rPr>
                <w:rFonts w:ascii="宋体" w:eastAsia="宋体" w:hAnsi="宋体" w:cs="宋体"/>
                <w:szCs w:val="21"/>
              </w:rPr>
              <w:t>设施/服务</w:t>
            </w:r>
          </w:p>
        </w:tc>
        <w:tc>
          <w:tcPr>
            <w:tcW w:w="1249" w:type="pct"/>
            <w:tcBorders>
              <w:right w:val="nil"/>
            </w:tcBorders>
            <w:vAlign w:val="center"/>
          </w:tcPr>
          <w:p w14:paraId="0CEC8402" w14:textId="225C02D9" w:rsidR="00512086" w:rsidRPr="00594548" w:rsidRDefault="00512086" w:rsidP="00594548">
            <w:pPr>
              <w:jc w:val="center"/>
              <w:rPr>
                <w:rFonts w:ascii="宋体" w:eastAsia="宋体" w:hAnsi="宋体" w:cs="宋体"/>
                <w:szCs w:val="21"/>
              </w:rPr>
            </w:pPr>
            <w:r w:rsidRPr="00594548">
              <w:rPr>
                <w:rFonts w:ascii="宋体" w:eastAsia="宋体" w:hAnsi="宋体" w:cs="宋体" w:hint="eastAsia"/>
                <w:szCs w:val="21"/>
              </w:rPr>
              <w:t>资金来源</w:t>
            </w:r>
          </w:p>
        </w:tc>
      </w:tr>
      <w:tr w:rsidR="00512086" w14:paraId="59FE7355" w14:textId="47646C50" w:rsidTr="00594548">
        <w:tc>
          <w:tcPr>
            <w:tcW w:w="1250" w:type="pct"/>
            <w:tcBorders>
              <w:left w:val="nil"/>
              <w:bottom w:val="single" w:sz="4" w:space="0" w:color="auto"/>
            </w:tcBorders>
          </w:tcPr>
          <w:p w14:paraId="13BF6E8B" w14:textId="71A45706" w:rsidR="00512086" w:rsidRPr="00594548" w:rsidRDefault="00512086" w:rsidP="00594548">
            <w:pPr>
              <w:rPr>
                <w:rFonts w:ascii="宋体" w:eastAsia="宋体" w:hAnsi="宋体" w:cs="宋体"/>
                <w:szCs w:val="21"/>
              </w:rPr>
            </w:pPr>
            <w:r w:rsidRPr="00594548">
              <w:rPr>
                <w:rFonts w:ascii="宋体" w:eastAsia="宋体" w:hAnsi="宋体" w:cs="宋体"/>
                <w:szCs w:val="21"/>
              </w:rPr>
              <w:t>甘肃省金塔县东坝镇小河口村</w:t>
            </w:r>
          </w:p>
        </w:tc>
        <w:tc>
          <w:tcPr>
            <w:tcW w:w="1250" w:type="pct"/>
          </w:tcPr>
          <w:p w14:paraId="32008BC3" w14:textId="737BF5B0" w:rsidR="00512086" w:rsidRPr="00594548" w:rsidRDefault="00512086" w:rsidP="00594548">
            <w:pPr>
              <w:rPr>
                <w:rFonts w:ascii="宋体" w:eastAsia="宋体" w:hAnsi="宋体" w:cs="宋体"/>
                <w:szCs w:val="21"/>
              </w:rPr>
            </w:pPr>
            <w:r w:rsidRPr="00594548">
              <w:rPr>
                <w:rFonts w:ascii="宋体" w:eastAsia="宋体" w:hAnsi="宋体" w:cs="宋体"/>
                <w:szCs w:val="21"/>
              </w:rPr>
              <w:t>“乐龄食堂”提供优惠餐费补贴</w:t>
            </w:r>
          </w:p>
        </w:tc>
        <w:tc>
          <w:tcPr>
            <w:tcW w:w="1250" w:type="pct"/>
          </w:tcPr>
          <w:p w14:paraId="56507ACC" w14:textId="1A8143BA" w:rsidR="00512086" w:rsidRPr="00594548" w:rsidRDefault="00512086" w:rsidP="00594548">
            <w:pPr>
              <w:rPr>
                <w:rFonts w:ascii="宋体" w:eastAsia="宋体" w:hAnsi="宋体" w:cs="宋体"/>
                <w:szCs w:val="21"/>
              </w:rPr>
            </w:pPr>
            <w:r w:rsidRPr="00594548">
              <w:rPr>
                <w:rFonts w:ascii="宋体" w:eastAsia="宋体" w:hAnsi="宋体" w:cs="宋体"/>
                <w:szCs w:val="21"/>
              </w:rPr>
              <w:t>餐饮、日间照料、健身设施</w:t>
            </w:r>
          </w:p>
        </w:tc>
        <w:tc>
          <w:tcPr>
            <w:tcW w:w="1249" w:type="pct"/>
            <w:tcBorders>
              <w:right w:val="nil"/>
            </w:tcBorders>
          </w:tcPr>
          <w:p w14:paraId="729C0782" w14:textId="0BADCC6A" w:rsidR="00512086" w:rsidRPr="00594548" w:rsidRDefault="00512086" w:rsidP="00594548">
            <w:pPr>
              <w:rPr>
                <w:rFonts w:ascii="宋体" w:eastAsia="宋体" w:hAnsi="宋体" w:cs="宋体"/>
                <w:szCs w:val="21"/>
              </w:rPr>
            </w:pPr>
            <w:r w:rsidRPr="00594548">
              <w:rPr>
                <w:rFonts w:ascii="宋体" w:eastAsia="宋体" w:hAnsi="宋体" w:cs="宋体"/>
                <w:szCs w:val="21"/>
              </w:rPr>
              <w:t>政府支持、村级主办</w:t>
            </w:r>
          </w:p>
        </w:tc>
      </w:tr>
      <w:tr w:rsidR="00512086" w14:paraId="7CA521E0" w14:textId="66D90D3F" w:rsidTr="00594548">
        <w:tc>
          <w:tcPr>
            <w:tcW w:w="1250" w:type="pct"/>
            <w:tcBorders>
              <w:left w:val="nil"/>
            </w:tcBorders>
          </w:tcPr>
          <w:p w14:paraId="119B6643" w14:textId="491E5450" w:rsidR="00512086" w:rsidRPr="00594548" w:rsidRDefault="00512086" w:rsidP="00594548">
            <w:pPr>
              <w:rPr>
                <w:rFonts w:ascii="宋体" w:eastAsia="宋体" w:hAnsi="宋体" w:cs="宋体"/>
                <w:szCs w:val="21"/>
              </w:rPr>
            </w:pPr>
            <w:r w:rsidRPr="00594548">
              <w:rPr>
                <w:rFonts w:ascii="宋体" w:eastAsia="宋体" w:hAnsi="宋体" w:cs="宋体"/>
                <w:szCs w:val="21"/>
              </w:rPr>
              <w:t>山东省昌乐县乔官镇下庄村</w:t>
            </w:r>
          </w:p>
        </w:tc>
        <w:tc>
          <w:tcPr>
            <w:tcW w:w="1250" w:type="pct"/>
          </w:tcPr>
          <w:p w14:paraId="11AEDEC7" w14:textId="5A8DAE5F" w:rsidR="00512086" w:rsidRPr="00594548" w:rsidRDefault="00512086" w:rsidP="00594548">
            <w:pPr>
              <w:rPr>
                <w:rFonts w:ascii="宋体" w:eastAsia="宋体" w:hAnsi="宋体" w:cs="宋体"/>
                <w:szCs w:val="21"/>
              </w:rPr>
            </w:pPr>
            <w:r w:rsidRPr="00594548">
              <w:rPr>
                <w:rFonts w:ascii="宋体" w:eastAsia="宋体" w:hAnsi="宋体" w:cs="宋体"/>
                <w:szCs w:val="21"/>
              </w:rPr>
              <w:t>利用闲置资源改造，提供长期居住和日间照料</w:t>
            </w:r>
          </w:p>
        </w:tc>
        <w:tc>
          <w:tcPr>
            <w:tcW w:w="1250" w:type="pct"/>
          </w:tcPr>
          <w:p w14:paraId="23934880" w14:textId="329B54BF" w:rsidR="00512086" w:rsidRPr="00594548" w:rsidRDefault="00512086" w:rsidP="00594548">
            <w:pPr>
              <w:rPr>
                <w:rFonts w:ascii="宋体" w:eastAsia="宋体" w:hAnsi="宋体" w:cs="宋体"/>
                <w:szCs w:val="21"/>
              </w:rPr>
            </w:pPr>
            <w:r w:rsidRPr="00594548">
              <w:rPr>
                <w:rFonts w:ascii="宋体" w:eastAsia="宋体" w:hAnsi="宋体" w:cs="宋体"/>
                <w:szCs w:val="21"/>
              </w:rPr>
              <w:t>住宿、餐饮、日间照料</w:t>
            </w:r>
          </w:p>
        </w:tc>
        <w:tc>
          <w:tcPr>
            <w:tcW w:w="1249" w:type="pct"/>
            <w:tcBorders>
              <w:right w:val="nil"/>
            </w:tcBorders>
          </w:tcPr>
          <w:p w14:paraId="2FDE1004" w14:textId="3FFEFC9D" w:rsidR="00512086" w:rsidRPr="00594548" w:rsidRDefault="00512086" w:rsidP="00594548">
            <w:pPr>
              <w:rPr>
                <w:rFonts w:ascii="宋体" w:eastAsia="宋体" w:hAnsi="宋体" w:cs="宋体"/>
                <w:szCs w:val="21"/>
              </w:rPr>
            </w:pPr>
            <w:r w:rsidRPr="00594548">
              <w:rPr>
                <w:rFonts w:ascii="宋体" w:eastAsia="宋体" w:hAnsi="宋体" w:cs="宋体"/>
                <w:szCs w:val="21"/>
              </w:rPr>
              <w:t>政府支持、村级主办</w:t>
            </w:r>
          </w:p>
        </w:tc>
      </w:tr>
      <w:tr w:rsidR="00512086" w14:paraId="6BA4636C" w14:textId="75193308" w:rsidTr="00594548">
        <w:tc>
          <w:tcPr>
            <w:tcW w:w="1250" w:type="pct"/>
            <w:tcBorders>
              <w:left w:val="nil"/>
            </w:tcBorders>
          </w:tcPr>
          <w:p w14:paraId="6611874F" w14:textId="259CBEE0" w:rsidR="00512086" w:rsidRPr="00594548" w:rsidRDefault="00512086" w:rsidP="00594548">
            <w:pPr>
              <w:rPr>
                <w:rFonts w:ascii="宋体" w:eastAsia="宋体" w:hAnsi="宋体" w:cs="宋体"/>
                <w:szCs w:val="21"/>
              </w:rPr>
            </w:pPr>
            <w:r w:rsidRPr="00594548">
              <w:rPr>
                <w:rFonts w:ascii="宋体" w:eastAsia="宋体" w:hAnsi="宋体" w:cs="宋体"/>
                <w:szCs w:val="21"/>
              </w:rPr>
              <w:t>新疆昌吉州吉木萨尔县老台乡</w:t>
            </w:r>
          </w:p>
        </w:tc>
        <w:tc>
          <w:tcPr>
            <w:tcW w:w="1250" w:type="pct"/>
          </w:tcPr>
          <w:p w14:paraId="4980C222" w14:textId="33489312" w:rsidR="00512086" w:rsidRPr="00594548" w:rsidRDefault="00512086" w:rsidP="00594548">
            <w:pPr>
              <w:rPr>
                <w:rFonts w:ascii="宋体" w:eastAsia="宋体" w:hAnsi="宋体" w:cs="宋体"/>
                <w:szCs w:val="21"/>
              </w:rPr>
            </w:pPr>
            <w:r w:rsidRPr="00594548">
              <w:rPr>
                <w:rFonts w:ascii="宋体" w:eastAsia="宋体" w:hAnsi="宋体" w:cs="宋体"/>
                <w:szCs w:val="21"/>
              </w:rPr>
              <w:t>邻里互助，提供紧急救助</w:t>
            </w:r>
          </w:p>
        </w:tc>
        <w:tc>
          <w:tcPr>
            <w:tcW w:w="1250" w:type="pct"/>
          </w:tcPr>
          <w:p w14:paraId="1603B5F5" w14:textId="640C5BAF" w:rsidR="00512086" w:rsidRPr="00594548" w:rsidRDefault="00512086" w:rsidP="00594548">
            <w:pPr>
              <w:rPr>
                <w:rFonts w:ascii="宋体" w:eastAsia="宋体" w:hAnsi="宋体" w:cs="宋体"/>
                <w:szCs w:val="21"/>
              </w:rPr>
            </w:pPr>
            <w:r w:rsidRPr="00594548">
              <w:rPr>
                <w:rFonts w:ascii="宋体" w:eastAsia="宋体" w:hAnsi="宋体" w:cs="宋体"/>
                <w:szCs w:val="21"/>
              </w:rPr>
              <w:t>住宿、邻里互助</w:t>
            </w:r>
          </w:p>
        </w:tc>
        <w:tc>
          <w:tcPr>
            <w:tcW w:w="1249" w:type="pct"/>
            <w:tcBorders>
              <w:right w:val="nil"/>
            </w:tcBorders>
          </w:tcPr>
          <w:p w14:paraId="62C7A1FB" w14:textId="4EFDA49E" w:rsidR="00512086" w:rsidRPr="00594548" w:rsidRDefault="00512086" w:rsidP="00594548">
            <w:pPr>
              <w:rPr>
                <w:rFonts w:ascii="宋体" w:eastAsia="宋体" w:hAnsi="宋体" w:cs="宋体"/>
                <w:szCs w:val="21"/>
              </w:rPr>
            </w:pPr>
            <w:r w:rsidRPr="00594548">
              <w:rPr>
                <w:rFonts w:ascii="宋体" w:eastAsia="宋体" w:hAnsi="宋体" w:cs="宋体" w:hint="eastAsia"/>
                <w:szCs w:val="21"/>
              </w:rPr>
              <w:t>社区自筹</w:t>
            </w:r>
          </w:p>
        </w:tc>
      </w:tr>
      <w:tr w:rsidR="00512086" w14:paraId="78E9D3DE" w14:textId="77777777" w:rsidTr="00594548">
        <w:tc>
          <w:tcPr>
            <w:tcW w:w="1250" w:type="pct"/>
            <w:tcBorders>
              <w:left w:val="nil"/>
            </w:tcBorders>
          </w:tcPr>
          <w:p w14:paraId="2765A6EC" w14:textId="7F13ABB0" w:rsidR="00512086" w:rsidRPr="00594548" w:rsidRDefault="00512086" w:rsidP="00594548">
            <w:pPr>
              <w:rPr>
                <w:rFonts w:ascii="宋体" w:eastAsia="宋体" w:hAnsi="宋体" w:cs="宋体"/>
                <w:szCs w:val="21"/>
              </w:rPr>
            </w:pPr>
            <w:r w:rsidRPr="00594548">
              <w:rPr>
                <w:rFonts w:ascii="宋体" w:eastAsia="宋体" w:hAnsi="宋体" w:cs="宋体"/>
                <w:szCs w:val="21"/>
              </w:rPr>
              <w:t>嘉峪关市新城镇野麻湾村</w:t>
            </w:r>
          </w:p>
        </w:tc>
        <w:tc>
          <w:tcPr>
            <w:tcW w:w="1250" w:type="pct"/>
          </w:tcPr>
          <w:p w14:paraId="01C17ACA" w14:textId="046CCB8C" w:rsidR="00512086" w:rsidRPr="00594548" w:rsidRDefault="00512086" w:rsidP="00594548">
            <w:pPr>
              <w:rPr>
                <w:rFonts w:ascii="宋体" w:eastAsia="宋体" w:hAnsi="宋体" w:cs="宋体"/>
                <w:szCs w:val="21"/>
              </w:rPr>
            </w:pPr>
            <w:r w:rsidRPr="00594548">
              <w:rPr>
                <w:rFonts w:ascii="宋体" w:eastAsia="宋体" w:hAnsi="宋体" w:cs="宋体"/>
                <w:szCs w:val="21"/>
              </w:rPr>
              <w:t>提供“爱心午餐”服务，组织文化交流活动</w:t>
            </w:r>
          </w:p>
        </w:tc>
        <w:tc>
          <w:tcPr>
            <w:tcW w:w="1250" w:type="pct"/>
          </w:tcPr>
          <w:p w14:paraId="1675640B" w14:textId="0ED23DB5" w:rsidR="00512086" w:rsidRPr="00594548" w:rsidRDefault="00512086" w:rsidP="00594548">
            <w:pPr>
              <w:rPr>
                <w:rFonts w:ascii="宋体" w:eastAsia="宋体" w:hAnsi="宋体" w:cs="宋体"/>
                <w:szCs w:val="21"/>
              </w:rPr>
            </w:pPr>
            <w:r w:rsidRPr="00594548">
              <w:rPr>
                <w:rFonts w:ascii="宋体" w:eastAsia="宋体" w:hAnsi="宋体" w:cs="宋体"/>
                <w:szCs w:val="21"/>
              </w:rPr>
              <w:t>餐饮、棋牌室、娱乐设施</w:t>
            </w:r>
          </w:p>
        </w:tc>
        <w:tc>
          <w:tcPr>
            <w:tcW w:w="1249" w:type="pct"/>
            <w:tcBorders>
              <w:right w:val="nil"/>
            </w:tcBorders>
          </w:tcPr>
          <w:p w14:paraId="308BA947" w14:textId="0A835145" w:rsidR="00512086" w:rsidRPr="00594548" w:rsidRDefault="00512086" w:rsidP="00594548">
            <w:pPr>
              <w:rPr>
                <w:rFonts w:ascii="宋体" w:eastAsia="宋体" w:hAnsi="宋体" w:cs="宋体"/>
                <w:szCs w:val="21"/>
              </w:rPr>
            </w:pPr>
            <w:r w:rsidRPr="00594548">
              <w:rPr>
                <w:rFonts w:ascii="宋体" w:eastAsia="宋体" w:hAnsi="宋体" w:cs="宋体"/>
                <w:szCs w:val="21"/>
              </w:rPr>
              <w:t>政府支持、村级主办</w:t>
            </w:r>
          </w:p>
        </w:tc>
      </w:tr>
      <w:tr w:rsidR="00512086" w14:paraId="3E2804DD" w14:textId="77777777" w:rsidTr="00594548">
        <w:tc>
          <w:tcPr>
            <w:tcW w:w="1250" w:type="pct"/>
            <w:tcBorders>
              <w:left w:val="nil"/>
            </w:tcBorders>
          </w:tcPr>
          <w:p w14:paraId="5A0BE17D" w14:textId="5D8CF64F" w:rsidR="00512086" w:rsidRPr="00594548" w:rsidRDefault="00512086" w:rsidP="00594548">
            <w:pPr>
              <w:rPr>
                <w:rFonts w:ascii="宋体" w:eastAsia="宋体" w:hAnsi="宋体" w:cs="宋体"/>
                <w:szCs w:val="21"/>
              </w:rPr>
            </w:pPr>
            <w:r w:rsidRPr="00594548">
              <w:rPr>
                <w:rFonts w:ascii="宋体" w:eastAsia="宋体" w:hAnsi="宋体" w:cs="宋体"/>
                <w:szCs w:val="21"/>
              </w:rPr>
              <w:t>河南省洛阳市洛宁县河底镇河底村</w:t>
            </w:r>
          </w:p>
        </w:tc>
        <w:tc>
          <w:tcPr>
            <w:tcW w:w="1250" w:type="pct"/>
          </w:tcPr>
          <w:p w14:paraId="14D657F2" w14:textId="7FBE77B2" w:rsidR="00512086" w:rsidRPr="00594548" w:rsidRDefault="00512086" w:rsidP="00594548">
            <w:pPr>
              <w:rPr>
                <w:rFonts w:ascii="宋体" w:eastAsia="宋体" w:hAnsi="宋体" w:cs="宋体"/>
                <w:szCs w:val="21"/>
              </w:rPr>
            </w:pPr>
            <w:r w:rsidRPr="00594548">
              <w:rPr>
                <w:rFonts w:ascii="宋体" w:eastAsia="宋体" w:hAnsi="宋体" w:cs="宋体"/>
                <w:szCs w:val="21"/>
              </w:rPr>
              <w:t>鼓励老人自种自养，增加自给自足能力</w:t>
            </w:r>
          </w:p>
        </w:tc>
        <w:tc>
          <w:tcPr>
            <w:tcW w:w="1250" w:type="pct"/>
          </w:tcPr>
          <w:p w14:paraId="477BD0D0" w14:textId="272EF79C" w:rsidR="00512086" w:rsidRPr="00594548" w:rsidRDefault="00512086" w:rsidP="00594548">
            <w:pPr>
              <w:rPr>
                <w:rFonts w:ascii="宋体" w:eastAsia="宋体" w:hAnsi="宋体" w:cs="宋体"/>
                <w:szCs w:val="21"/>
              </w:rPr>
            </w:pPr>
            <w:r w:rsidRPr="00594548">
              <w:rPr>
                <w:rFonts w:ascii="宋体" w:eastAsia="宋体" w:hAnsi="宋体" w:cs="宋体"/>
                <w:szCs w:val="21"/>
              </w:rPr>
              <w:t>住宿、餐饮、农具、菜地</w:t>
            </w:r>
          </w:p>
        </w:tc>
        <w:tc>
          <w:tcPr>
            <w:tcW w:w="1249" w:type="pct"/>
            <w:tcBorders>
              <w:right w:val="nil"/>
            </w:tcBorders>
          </w:tcPr>
          <w:p w14:paraId="7406A655" w14:textId="2CF81F98" w:rsidR="00512086" w:rsidRPr="00594548" w:rsidRDefault="00512086" w:rsidP="00594548">
            <w:pPr>
              <w:rPr>
                <w:rFonts w:ascii="宋体" w:eastAsia="宋体" w:hAnsi="宋体" w:cs="宋体"/>
                <w:szCs w:val="21"/>
              </w:rPr>
            </w:pPr>
            <w:r w:rsidRPr="00594548">
              <w:rPr>
                <w:rFonts w:ascii="宋体" w:eastAsia="宋体" w:hAnsi="宋体" w:cs="宋体" w:hint="eastAsia"/>
                <w:szCs w:val="21"/>
              </w:rPr>
              <w:t>社区自筹、老人自筹</w:t>
            </w:r>
          </w:p>
        </w:tc>
      </w:tr>
      <w:tr w:rsidR="00512086" w14:paraId="39B46ECC" w14:textId="77777777" w:rsidTr="00594548">
        <w:tc>
          <w:tcPr>
            <w:tcW w:w="1250" w:type="pct"/>
            <w:tcBorders>
              <w:left w:val="nil"/>
            </w:tcBorders>
          </w:tcPr>
          <w:p w14:paraId="700121FB" w14:textId="1004203A" w:rsidR="00512086" w:rsidRPr="00594548" w:rsidRDefault="00512086" w:rsidP="00594548">
            <w:pPr>
              <w:rPr>
                <w:rFonts w:ascii="宋体" w:eastAsia="宋体" w:hAnsi="宋体" w:cs="宋体"/>
                <w:szCs w:val="21"/>
              </w:rPr>
            </w:pPr>
            <w:r w:rsidRPr="00594548">
              <w:rPr>
                <w:rFonts w:ascii="宋体" w:eastAsia="宋体" w:hAnsi="宋体" w:cs="宋体"/>
                <w:szCs w:val="21"/>
              </w:rPr>
              <w:t>安徽省黄山市休宁县海阳镇盐铺村</w:t>
            </w:r>
          </w:p>
        </w:tc>
        <w:tc>
          <w:tcPr>
            <w:tcW w:w="1250" w:type="pct"/>
          </w:tcPr>
          <w:p w14:paraId="76818793" w14:textId="6828A999" w:rsidR="00512086" w:rsidRPr="00594548" w:rsidRDefault="00512086" w:rsidP="00594548">
            <w:pPr>
              <w:rPr>
                <w:rFonts w:ascii="宋体" w:eastAsia="宋体" w:hAnsi="宋体" w:cs="宋体"/>
                <w:szCs w:val="21"/>
              </w:rPr>
            </w:pPr>
            <w:r w:rsidRPr="00594548">
              <w:rPr>
                <w:rFonts w:ascii="宋体" w:eastAsia="宋体" w:hAnsi="宋体" w:cs="宋体"/>
                <w:szCs w:val="21"/>
              </w:rPr>
              <w:t>依托乡村旅游，打造“养老+旅游”新模式</w:t>
            </w:r>
          </w:p>
        </w:tc>
        <w:tc>
          <w:tcPr>
            <w:tcW w:w="1250" w:type="pct"/>
          </w:tcPr>
          <w:p w14:paraId="10650920" w14:textId="43A4AB0A" w:rsidR="00512086" w:rsidRPr="00594548" w:rsidRDefault="00512086" w:rsidP="00594548">
            <w:pPr>
              <w:rPr>
                <w:rFonts w:ascii="宋体" w:eastAsia="宋体" w:hAnsi="宋体" w:cs="宋体"/>
                <w:szCs w:val="21"/>
              </w:rPr>
            </w:pPr>
            <w:r w:rsidRPr="00594548">
              <w:rPr>
                <w:rFonts w:ascii="宋体" w:eastAsia="宋体" w:hAnsi="宋体" w:cs="宋体"/>
                <w:szCs w:val="21"/>
              </w:rPr>
              <w:t>住宿、餐饮、旅游服务</w:t>
            </w:r>
          </w:p>
        </w:tc>
        <w:tc>
          <w:tcPr>
            <w:tcW w:w="1249" w:type="pct"/>
            <w:tcBorders>
              <w:right w:val="nil"/>
            </w:tcBorders>
          </w:tcPr>
          <w:p w14:paraId="0F1BD483" w14:textId="3E0A8FB0" w:rsidR="00512086" w:rsidRPr="00594548" w:rsidRDefault="00512086" w:rsidP="00594548">
            <w:pPr>
              <w:rPr>
                <w:rFonts w:ascii="宋体" w:eastAsia="宋体" w:hAnsi="宋体" w:cs="宋体"/>
                <w:szCs w:val="21"/>
              </w:rPr>
            </w:pPr>
            <w:r w:rsidRPr="00594548">
              <w:rPr>
                <w:rFonts w:ascii="宋体" w:eastAsia="宋体" w:hAnsi="宋体" w:cs="宋体"/>
                <w:szCs w:val="21"/>
              </w:rPr>
              <w:t>政府支持、村级主办、旅游收入</w:t>
            </w:r>
          </w:p>
        </w:tc>
      </w:tr>
    </w:tbl>
    <w:p w14:paraId="7B5307E7" w14:textId="77777777" w:rsidR="00891EEC" w:rsidRDefault="00891EEC" w:rsidP="00891EEC">
      <w:pPr>
        <w:rPr>
          <w:rFonts w:ascii="宋体" w:eastAsia="宋体" w:hAnsi="宋体"/>
          <w:sz w:val="24"/>
        </w:rPr>
      </w:pPr>
    </w:p>
    <w:p w14:paraId="633BA632" w14:textId="23FC75DC" w:rsidR="00891EEC" w:rsidRPr="00891EEC" w:rsidRDefault="00891EEC" w:rsidP="003206D4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但也由于</w:t>
      </w:r>
      <w:r w:rsidR="000B2238">
        <w:rPr>
          <w:rFonts w:ascii="宋体" w:eastAsia="宋体" w:hAnsi="宋体" w:hint="eastAsia"/>
          <w:sz w:val="24"/>
        </w:rPr>
        <w:t>普遍</w:t>
      </w:r>
      <w:r>
        <w:rPr>
          <w:rFonts w:ascii="宋体" w:eastAsia="宋体" w:hAnsi="宋体" w:hint="eastAsia"/>
          <w:sz w:val="24"/>
        </w:rPr>
        <w:t>收费较低，其资金来源大多依赖于政府支持，亟需进一步拓展资金来源（如：旅游收入等），为幸福院持续健康发展提供保障。</w:t>
      </w:r>
    </w:p>
    <w:p w14:paraId="27FA278D" w14:textId="65615D0D" w:rsidR="003206D4" w:rsidRDefault="003206D4" w:rsidP="003206D4">
      <w:pPr>
        <w:rPr>
          <w:rFonts w:ascii="宋体" w:eastAsia="宋体" w:hAnsi="宋体"/>
          <w:b/>
          <w:bCs/>
          <w:sz w:val="28"/>
          <w:szCs w:val="28"/>
        </w:rPr>
      </w:pPr>
      <w:r w:rsidRPr="003206D4">
        <w:rPr>
          <w:rFonts w:ascii="宋体" w:eastAsia="宋体" w:hAnsi="宋体" w:hint="eastAsia"/>
          <w:b/>
          <w:bCs/>
          <w:sz w:val="28"/>
          <w:szCs w:val="28"/>
        </w:rPr>
        <w:t>四、结论与启示</w:t>
      </w:r>
    </w:p>
    <w:p w14:paraId="563D7146" w14:textId="4021BBD8" w:rsidR="00941CCF" w:rsidRDefault="00941CCF" w:rsidP="003206D4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4.1结论</w:t>
      </w:r>
    </w:p>
    <w:p w14:paraId="4A563898" w14:textId="77777777" w:rsidR="00357EEC" w:rsidRPr="00357EEC" w:rsidRDefault="00357EEC" w:rsidP="00357EEC">
      <w:pPr>
        <w:ind w:firstLineChars="200" w:firstLine="480"/>
        <w:rPr>
          <w:rFonts w:ascii="宋体" w:eastAsia="宋体" w:hAnsi="宋体"/>
          <w:sz w:val="24"/>
        </w:rPr>
      </w:pPr>
      <w:r w:rsidRPr="00357EEC">
        <w:rPr>
          <w:rFonts w:ascii="宋体" w:eastAsia="宋体" w:hAnsi="宋体" w:hint="eastAsia"/>
          <w:sz w:val="24"/>
        </w:rPr>
        <w:t>为弥补传统养老模式的不足，改变农村养老现状，本文从“时间银行”和“幸福互助院”两种互助式养老新模式出发，探索农村互助养老新路径。互助养老充分调动农村低龄老年人自愿为高龄老年人服务，低龄老年人通过服务获得了尊重和使命感，，而高龄老年人则一直可以保持与村庄和老年人群体的血肉联系。在村庄熟人社会中，这种互助养老就不是无奈的选择，而是最优的养老选择。</w:t>
      </w:r>
    </w:p>
    <w:p w14:paraId="75080E66" w14:textId="4703BDD8" w:rsidR="00941CCF" w:rsidRDefault="00941CCF" w:rsidP="00941CCF">
      <w:pPr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lastRenderedPageBreak/>
        <w:t>4.2启示</w:t>
      </w:r>
    </w:p>
    <w:p w14:paraId="113D4445" w14:textId="77777777" w:rsidR="009F5360" w:rsidRDefault="009C18F5" w:rsidP="00941CCF">
      <w:pPr>
        <w:ind w:firstLineChars="300" w:firstLine="72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虽然在政策的支持下，农村互助养老的模式在各地区不断得到推广，但</w:t>
      </w:r>
      <w:r w:rsidR="00941CCF">
        <w:rPr>
          <w:rFonts w:ascii="宋体" w:eastAsia="宋体" w:hAnsi="宋体" w:hint="eastAsia"/>
          <w:sz w:val="24"/>
        </w:rPr>
        <w:t>面对目前</w:t>
      </w:r>
      <w:r w:rsidR="00941CCF" w:rsidRPr="00941CCF">
        <w:rPr>
          <w:rFonts w:ascii="宋体" w:eastAsia="宋体" w:hAnsi="宋体" w:hint="eastAsia"/>
          <w:sz w:val="24"/>
        </w:rPr>
        <w:t>农村互助养老</w:t>
      </w:r>
      <w:r w:rsidR="00941CCF">
        <w:rPr>
          <w:rFonts w:ascii="宋体" w:eastAsia="宋体" w:hAnsi="宋体" w:hint="eastAsia"/>
          <w:sz w:val="24"/>
        </w:rPr>
        <w:t>模式中存在的诸多问题，</w:t>
      </w:r>
      <w:r w:rsidR="00941CCF" w:rsidRPr="00941CCF">
        <w:rPr>
          <w:rFonts w:ascii="宋体" w:eastAsia="宋体" w:hAnsi="宋体" w:hint="eastAsia"/>
          <w:sz w:val="24"/>
        </w:rPr>
        <w:t>如何构建制长效运行机制仍是我们需要不断探讨的问题</w:t>
      </w:r>
      <w:r w:rsidR="00941CCF">
        <w:rPr>
          <w:rFonts w:ascii="宋体" w:eastAsia="宋体" w:hAnsi="宋体" w:hint="eastAsia"/>
          <w:sz w:val="24"/>
        </w:rPr>
        <w:t>。</w:t>
      </w:r>
    </w:p>
    <w:p w14:paraId="6B3664CA" w14:textId="4406CEB8" w:rsidR="00941CCF" w:rsidRPr="00941CCF" w:rsidRDefault="009F5360" w:rsidP="00941CCF">
      <w:pPr>
        <w:ind w:firstLineChars="300" w:firstLine="720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最后，为推动农村互助养老的发展，结合前文的分析，本文提出</w:t>
      </w:r>
      <w:r w:rsidR="00A64D2A">
        <w:rPr>
          <w:rFonts w:ascii="宋体" w:eastAsia="宋体" w:hAnsi="宋体" w:hint="eastAsia"/>
          <w:sz w:val="24"/>
        </w:rPr>
        <w:t>了</w:t>
      </w:r>
      <w:r>
        <w:rPr>
          <w:rFonts w:ascii="宋体" w:eastAsia="宋体" w:hAnsi="宋体" w:hint="eastAsia"/>
          <w:sz w:val="24"/>
        </w:rPr>
        <w:t>以下建议：</w:t>
      </w:r>
    </w:p>
    <w:p w14:paraId="4C049BAB" w14:textId="5DABB5B4" w:rsidR="00512E82" w:rsidRPr="00512E82" w:rsidRDefault="009F5360" w:rsidP="009F5360">
      <w:pPr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(1)</w:t>
      </w:r>
      <w:r w:rsidR="00512E82" w:rsidRPr="00512E82">
        <w:rPr>
          <w:rFonts w:ascii="宋体" w:eastAsia="宋体" w:hAnsi="宋体" w:hint="eastAsia"/>
          <w:sz w:val="24"/>
        </w:rPr>
        <w:t>提高农村数字信息化水平</w:t>
      </w:r>
      <w:r w:rsidR="009C18F5">
        <w:rPr>
          <w:rFonts w:ascii="宋体" w:eastAsia="宋体" w:hAnsi="宋体" w:hint="eastAsia"/>
          <w:sz w:val="24"/>
        </w:rPr>
        <w:t>：</w:t>
      </w:r>
      <w:r w:rsidR="00512E82" w:rsidRPr="00512E82">
        <w:rPr>
          <w:rFonts w:ascii="宋体" w:eastAsia="宋体" w:hAnsi="宋体" w:hint="eastAsia"/>
          <w:sz w:val="24"/>
        </w:rPr>
        <w:t>可以创建大数据信息共享平台，将农村老人的基本信息、身体状况、需求偏好等登记下来，方便互助养老的精准实施。</w:t>
      </w:r>
      <w:r w:rsidR="009C18F5">
        <w:rPr>
          <w:rFonts w:ascii="宋体" w:eastAsia="宋体" w:hAnsi="宋体" w:hint="eastAsia"/>
          <w:sz w:val="24"/>
        </w:rPr>
        <w:t>也可以</w:t>
      </w:r>
      <w:r w:rsidR="00512E82" w:rsidRPr="00512E82">
        <w:rPr>
          <w:rFonts w:ascii="宋体" w:eastAsia="宋体" w:hAnsi="宋体" w:hint="eastAsia"/>
          <w:sz w:val="24"/>
        </w:rPr>
        <w:t>用计算机来代替人工记录积分，对养老看护进行视频记录，为老人安装连线专家的系统，协助互助养老工作的开展与事故纠纷解决</w:t>
      </w:r>
      <w:r w:rsidR="009C18F5">
        <w:rPr>
          <w:rFonts w:ascii="宋体" w:eastAsia="宋体" w:hAnsi="宋体" w:hint="eastAsia"/>
          <w:sz w:val="24"/>
        </w:rPr>
        <w:t>；</w:t>
      </w:r>
    </w:p>
    <w:p w14:paraId="6BAC7A54" w14:textId="5A806B96" w:rsidR="00512E82" w:rsidRPr="00512E82" w:rsidRDefault="00512E82" w:rsidP="00512E82">
      <w:pPr>
        <w:rPr>
          <w:rFonts w:ascii="宋体" w:eastAsia="宋体" w:hAnsi="宋体"/>
          <w:sz w:val="24"/>
        </w:rPr>
      </w:pPr>
      <w:r w:rsidRPr="00512E82">
        <w:rPr>
          <w:rFonts w:ascii="宋体" w:eastAsia="宋体" w:hAnsi="宋体" w:hint="eastAsia"/>
          <w:sz w:val="24"/>
        </w:rPr>
        <w:t>(2)多主体共同参与，筹资多渠道化</w:t>
      </w:r>
      <w:r w:rsidR="009C18F5">
        <w:rPr>
          <w:rFonts w:ascii="宋体" w:eastAsia="宋体" w:hAnsi="宋体" w:hint="eastAsia"/>
          <w:sz w:val="24"/>
        </w:rPr>
        <w:t>：在</w:t>
      </w:r>
      <w:r w:rsidR="009C18F5" w:rsidRPr="00512E82">
        <w:rPr>
          <w:rFonts w:ascii="宋体" w:eastAsia="宋体" w:hAnsi="宋体" w:hint="eastAsia"/>
          <w:sz w:val="24"/>
        </w:rPr>
        <w:t>政府</w:t>
      </w:r>
      <w:r w:rsidR="009C18F5">
        <w:rPr>
          <w:rFonts w:ascii="宋体" w:eastAsia="宋体" w:hAnsi="宋体" w:hint="eastAsia"/>
          <w:sz w:val="24"/>
        </w:rPr>
        <w:t>和</w:t>
      </w:r>
      <w:r w:rsidR="009C18F5" w:rsidRPr="00512E82">
        <w:rPr>
          <w:rFonts w:ascii="宋体" w:eastAsia="宋体" w:hAnsi="宋体" w:hint="eastAsia"/>
          <w:sz w:val="24"/>
        </w:rPr>
        <w:t>社会组织提供支持</w:t>
      </w:r>
      <w:r w:rsidR="009C18F5">
        <w:rPr>
          <w:rFonts w:ascii="宋体" w:eastAsia="宋体" w:hAnsi="宋体" w:hint="eastAsia"/>
          <w:sz w:val="24"/>
        </w:rPr>
        <w:t>的基础上，</w:t>
      </w:r>
      <w:r w:rsidRPr="00512E82">
        <w:rPr>
          <w:rFonts w:ascii="宋体" w:eastAsia="宋体" w:hAnsi="宋体" w:hint="eastAsia"/>
          <w:sz w:val="24"/>
        </w:rPr>
        <w:t>互助养老应该增强自身的造血能力，盘活农村产业，发掘自身历史文化特色、矿产资源、特色产品等农村产业</w:t>
      </w:r>
      <w:r w:rsidR="009C18F5">
        <w:rPr>
          <w:rFonts w:ascii="宋体" w:eastAsia="宋体" w:hAnsi="宋体" w:hint="eastAsia"/>
          <w:sz w:val="24"/>
        </w:rPr>
        <w:t>；</w:t>
      </w:r>
    </w:p>
    <w:p w14:paraId="2144E57F" w14:textId="68CA83A6" w:rsidR="00512E82" w:rsidRPr="00512E82" w:rsidRDefault="00512E82" w:rsidP="00512E82">
      <w:pPr>
        <w:rPr>
          <w:rFonts w:ascii="宋体" w:eastAsia="宋体" w:hAnsi="宋体"/>
          <w:sz w:val="24"/>
        </w:rPr>
      </w:pPr>
      <w:r w:rsidRPr="00512E82">
        <w:rPr>
          <w:rFonts w:ascii="宋体" w:eastAsia="宋体" w:hAnsi="宋体" w:hint="eastAsia"/>
          <w:sz w:val="24"/>
        </w:rPr>
        <w:t>(3)提高老年人</w:t>
      </w:r>
      <w:r w:rsidR="009C18F5">
        <w:rPr>
          <w:rFonts w:ascii="宋体" w:eastAsia="宋体" w:hAnsi="宋体" w:hint="eastAsia"/>
          <w:sz w:val="24"/>
        </w:rPr>
        <w:t>的</w:t>
      </w:r>
      <w:r w:rsidRPr="00512E82">
        <w:rPr>
          <w:rFonts w:ascii="宋体" w:eastAsia="宋体" w:hAnsi="宋体" w:hint="eastAsia"/>
          <w:sz w:val="24"/>
        </w:rPr>
        <w:t>素质</w:t>
      </w:r>
      <w:r w:rsidR="009C18F5">
        <w:rPr>
          <w:rFonts w:ascii="宋体" w:eastAsia="宋体" w:hAnsi="宋体" w:hint="eastAsia"/>
          <w:sz w:val="24"/>
        </w:rPr>
        <w:t>：</w:t>
      </w:r>
      <w:r w:rsidRPr="00512E82">
        <w:rPr>
          <w:rFonts w:ascii="宋体" w:eastAsia="宋体" w:hAnsi="宋体" w:hint="eastAsia"/>
          <w:sz w:val="24"/>
        </w:rPr>
        <w:t>可以教授一些适合老年人的专业技能，培养低龄</w:t>
      </w:r>
      <w:r w:rsidR="009F5360">
        <w:rPr>
          <w:rFonts w:ascii="宋体" w:eastAsia="宋体" w:hAnsi="宋体" w:hint="eastAsia"/>
          <w:sz w:val="24"/>
        </w:rPr>
        <w:t>、</w:t>
      </w:r>
      <w:r w:rsidRPr="00512E82">
        <w:rPr>
          <w:rFonts w:ascii="宋体" w:eastAsia="宋体" w:hAnsi="宋体" w:hint="eastAsia"/>
          <w:sz w:val="24"/>
        </w:rPr>
        <w:t>健康老人的生产能力</w:t>
      </w:r>
      <w:r w:rsidR="009C18F5">
        <w:rPr>
          <w:rFonts w:ascii="宋体" w:eastAsia="宋体" w:hAnsi="宋体" w:hint="eastAsia"/>
          <w:sz w:val="24"/>
        </w:rPr>
        <w:t>；</w:t>
      </w:r>
    </w:p>
    <w:p w14:paraId="73083F6B" w14:textId="0B983233" w:rsidR="00512E82" w:rsidRDefault="00512E82" w:rsidP="003206D4">
      <w:pPr>
        <w:rPr>
          <w:rFonts w:ascii="宋体" w:eastAsia="宋体" w:hAnsi="宋体"/>
          <w:sz w:val="24"/>
        </w:rPr>
      </w:pPr>
      <w:r w:rsidRPr="00512E82">
        <w:rPr>
          <w:rFonts w:ascii="宋体" w:eastAsia="宋体" w:hAnsi="宋体" w:hint="eastAsia"/>
          <w:sz w:val="24"/>
        </w:rPr>
        <w:t>(4)加大宣传力度，改变传统观念</w:t>
      </w:r>
      <w:r w:rsidR="009C18F5">
        <w:rPr>
          <w:rFonts w:ascii="宋体" w:eastAsia="宋体" w:hAnsi="宋体" w:hint="eastAsia"/>
          <w:sz w:val="24"/>
        </w:rPr>
        <w:t>：</w:t>
      </w:r>
      <w:r w:rsidR="00941CCF">
        <w:rPr>
          <w:rFonts w:ascii="宋体" w:eastAsia="宋体" w:hAnsi="宋体" w:hint="eastAsia"/>
          <w:sz w:val="24"/>
        </w:rPr>
        <w:t>要</w:t>
      </w:r>
      <w:r w:rsidRPr="00512E82">
        <w:rPr>
          <w:rFonts w:ascii="宋体" w:eastAsia="宋体" w:hAnsi="宋体" w:hint="eastAsia"/>
          <w:sz w:val="24"/>
        </w:rPr>
        <w:t>引导</w:t>
      </w:r>
      <w:r w:rsidR="009F5360">
        <w:rPr>
          <w:rFonts w:ascii="宋体" w:eastAsia="宋体" w:hAnsi="宋体" w:hint="eastAsia"/>
          <w:sz w:val="24"/>
        </w:rPr>
        <w:t>老年人</w:t>
      </w:r>
      <w:r w:rsidRPr="00512E82">
        <w:rPr>
          <w:rFonts w:ascii="宋体" w:eastAsia="宋体" w:hAnsi="宋体" w:hint="eastAsia"/>
          <w:sz w:val="24"/>
        </w:rPr>
        <w:t>接受互助</w:t>
      </w:r>
      <w:r w:rsidR="009C18F5">
        <w:rPr>
          <w:rFonts w:ascii="宋体" w:eastAsia="宋体" w:hAnsi="宋体" w:hint="eastAsia"/>
          <w:sz w:val="24"/>
        </w:rPr>
        <w:t>式</w:t>
      </w:r>
      <w:r w:rsidRPr="00512E82">
        <w:rPr>
          <w:rFonts w:ascii="宋体" w:eastAsia="宋体" w:hAnsi="宋体" w:hint="eastAsia"/>
          <w:sz w:val="24"/>
        </w:rPr>
        <w:t>养老</w:t>
      </w:r>
      <w:r w:rsidR="009C18F5">
        <w:rPr>
          <w:rFonts w:ascii="宋体" w:eastAsia="宋体" w:hAnsi="宋体" w:hint="eastAsia"/>
          <w:sz w:val="24"/>
        </w:rPr>
        <w:t>。</w:t>
      </w:r>
      <w:r w:rsidR="009C18F5" w:rsidRPr="009C18F5">
        <w:rPr>
          <w:rFonts w:ascii="宋体" w:eastAsia="宋体" w:hAnsi="宋体" w:hint="eastAsia"/>
          <w:sz w:val="24"/>
        </w:rPr>
        <w:t>可以以讲座等多种方式向农村老年人进行宣讲，让老年人加深对互助养老的理解和参与意愿</w:t>
      </w:r>
      <w:r w:rsidR="009C18F5">
        <w:rPr>
          <w:rFonts w:ascii="宋体" w:eastAsia="宋体" w:hAnsi="宋体" w:hint="eastAsia"/>
          <w:sz w:val="24"/>
        </w:rPr>
        <w:t>。</w:t>
      </w:r>
    </w:p>
    <w:p w14:paraId="2B49F4E7" w14:textId="77777777" w:rsidR="009F5360" w:rsidRPr="009C18F5" w:rsidRDefault="009F5360" w:rsidP="003206D4">
      <w:pPr>
        <w:rPr>
          <w:rFonts w:ascii="宋体" w:eastAsia="宋体" w:hAnsi="宋体"/>
          <w:sz w:val="24"/>
        </w:rPr>
      </w:pPr>
    </w:p>
    <w:p w14:paraId="7192D6FC" w14:textId="62B2316C" w:rsidR="008977B6" w:rsidRDefault="003206D4" w:rsidP="003206D4">
      <w:pPr>
        <w:rPr>
          <w:rFonts w:ascii="宋体" w:eastAsia="宋体" w:hAnsi="宋体"/>
          <w:b/>
          <w:bCs/>
          <w:sz w:val="28"/>
          <w:szCs w:val="28"/>
        </w:rPr>
      </w:pPr>
      <w:r w:rsidRPr="003206D4">
        <w:rPr>
          <w:rFonts w:ascii="宋体" w:eastAsia="宋体" w:hAnsi="宋体" w:hint="eastAsia"/>
          <w:b/>
          <w:bCs/>
          <w:sz w:val="28"/>
          <w:szCs w:val="28"/>
        </w:rPr>
        <w:t>五、参考文献</w:t>
      </w:r>
    </w:p>
    <w:p w14:paraId="6289481A" w14:textId="60837EA2" w:rsidR="009C18F5" w:rsidRPr="009F5360" w:rsidRDefault="009C18F5" w:rsidP="009F5360">
      <w:pPr>
        <w:spacing w:line="360" w:lineRule="auto"/>
        <w:rPr>
          <w:rFonts w:ascii="宋体" w:eastAsia="宋体" w:hAnsi="宋体"/>
          <w:szCs w:val="21"/>
        </w:rPr>
      </w:pPr>
      <w:r w:rsidRPr="009F5360">
        <w:rPr>
          <w:rFonts w:ascii="宋体" w:eastAsia="宋体" w:hAnsi="宋体"/>
          <w:szCs w:val="21"/>
        </w:rPr>
        <w:t>[1]陈宇,陈达婷.我国农村互助养老的研究进路与未来走向[J].学习与探索,2023(02):39-48.</w:t>
      </w:r>
    </w:p>
    <w:p w14:paraId="59799105" w14:textId="0AE7D1EF" w:rsidR="009C18F5" w:rsidRPr="009F5360" w:rsidRDefault="009F5360" w:rsidP="009F5360">
      <w:pPr>
        <w:spacing w:line="360" w:lineRule="auto"/>
        <w:rPr>
          <w:rFonts w:ascii="宋体" w:eastAsia="宋体" w:hAnsi="宋体"/>
          <w:szCs w:val="21"/>
        </w:rPr>
      </w:pPr>
      <w:r w:rsidRPr="009F5360">
        <w:rPr>
          <w:rFonts w:ascii="宋体" w:eastAsia="宋体" w:hAnsi="宋体" w:hint="eastAsia"/>
          <w:szCs w:val="21"/>
        </w:rPr>
        <w:t>[2]赵志强.农村互助养老模式的发展困境与策略[J].河北大学学报(哲学社会科学版),2015,40(01):72-75.</w:t>
      </w:r>
    </w:p>
    <w:p w14:paraId="3DAB3616" w14:textId="55AB911B" w:rsidR="009F5360" w:rsidRPr="009F5360" w:rsidRDefault="009F5360" w:rsidP="009F5360">
      <w:pPr>
        <w:spacing w:line="360" w:lineRule="auto"/>
        <w:rPr>
          <w:rFonts w:ascii="宋体" w:eastAsia="宋体" w:hAnsi="宋体"/>
          <w:szCs w:val="21"/>
        </w:rPr>
      </w:pPr>
      <w:r w:rsidRPr="009F5360">
        <w:rPr>
          <w:rFonts w:ascii="宋体" w:eastAsia="宋体" w:hAnsi="宋体" w:hint="eastAsia"/>
          <w:szCs w:val="21"/>
        </w:rPr>
        <w:t>[3]朱火云,丁煜.农村互助养老的合作生产困境与路径优化——以X市幸福院为例[J].南京农业大学学报(社会科学版),2021,21(02):62-72.</w:t>
      </w:r>
    </w:p>
    <w:p w14:paraId="090783ED" w14:textId="118C9F03" w:rsidR="009F5360" w:rsidRPr="009F5360" w:rsidRDefault="009F5360" w:rsidP="009F5360">
      <w:pPr>
        <w:spacing w:line="360" w:lineRule="auto"/>
        <w:rPr>
          <w:rFonts w:ascii="宋体" w:eastAsia="宋体" w:hAnsi="宋体"/>
          <w:szCs w:val="21"/>
        </w:rPr>
      </w:pPr>
      <w:r w:rsidRPr="009F5360">
        <w:rPr>
          <w:rFonts w:ascii="宋体" w:eastAsia="宋体" w:hAnsi="宋体" w:hint="eastAsia"/>
          <w:szCs w:val="21"/>
        </w:rPr>
        <w:t>[4]姚虹.理论认知、实践困境与发展路径：农村互助养老研究综述[J].社会保障研究,2023,(06):101-110.</w:t>
      </w:r>
    </w:p>
    <w:p w14:paraId="146B60A1" w14:textId="1BEBF644" w:rsidR="009F5360" w:rsidRPr="009F5360" w:rsidRDefault="009F5360" w:rsidP="009F5360">
      <w:pPr>
        <w:spacing w:line="360" w:lineRule="auto"/>
        <w:rPr>
          <w:rFonts w:ascii="宋体" w:eastAsia="宋体" w:hAnsi="宋体"/>
          <w:szCs w:val="21"/>
        </w:rPr>
      </w:pPr>
      <w:r w:rsidRPr="009F5360">
        <w:rPr>
          <w:rFonts w:ascii="宋体" w:eastAsia="宋体" w:hAnsi="宋体" w:hint="eastAsia"/>
          <w:szCs w:val="21"/>
        </w:rPr>
        <w:t>[5]郭丹阳.中国农村互助养老模式可行性研究[D].福建师范大学,2013.</w:t>
      </w:r>
    </w:p>
    <w:p w14:paraId="5BFCCEC4" w14:textId="03862BBB" w:rsidR="009F5360" w:rsidRPr="009F5360" w:rsidRDefault="009F5360" w:rsidP="009F5360">
      <w:pPr>
        <w:spacing w:line="360" w:lineRule="auto"/>
        <w:rPr>
          <w:rFonts w:ascii="宋体" w:eastAsia="宋体" w:hAnsi="宋体"/>
          <w:szCs w:val="21"/>
        </w:rPr>
      </w:pPr>
      <w:r w:rsidRPr="009F5360">
        <w:rPr>
          <w:rFonts w:ascii="宋体" w:eastAsia="宋体" w:hAnsi="宋体" w:hint="eastAsia"/>
          <w:szCs w:val="21"/>
        </w:rPr>
        <w:t>[6]王强.河北省农村互助养老模式研究[D].河北经贸大学,2013.</w:t>
      </w:r>
    </w:p>
    <w:p w14:paraId="6EA92C76" w14:textId="6C26BDCC" w:rsidR="009F5360" w:rsidRPr="009F5360" w:rsidRDefault="009F5360" w:rsidP="009F5360">
      <w:pPr>
        <w:spacing w:line="360" w:lineRule="auto"/>
        <w:rPr>
          <w:rFonts w:ascii="宋体" w:eastAsia="宋体" w:hAnsi="宋体"/>
          <w:szCs w:val="21"/>
        </w:rPr>
      </w:pPr>
      <w:r w:rsidRPr="009F5360">
        <w:rPr>
          <w:rFonts w:ascii="宋体" w:eastAsia="宋体" w:hAnsi="宋体" w:hint="eastAsia"/>
          <w:szCs w:val="21"/>
        </w:rPr>
        <w:t>[7]贺雪峰.互助养老:中国农村养老的出路[J].南京农业大学学报(社会科学版),2020,20(05):1-8.</w:t>
      </w:r>
    </w:p>
    <w:p w14:paraId="1D9E3F19" w14:textId="29A84C4B" w:rsidR="009F5360" w:rsidRPr="009F5360" w:rsidRDefault="009F5360" w:rsidP="009F5360">
      <w:pPr>
        <w:spacing w:line="360" w:lineRule="auto"/>
        <w:rPr>
          <w:rFonts w:ascii="宋体" w:eastAsia="宋体" w:hAnsi="宋体"/>
          <w:szCs w:val="21"/>
        </w:rPr>
      </w:pPr>
      <w:r w:rsidRPr="009F5360">
        <w:rPr>
          <w:rFonts w:ascii="宋体" w:eastAsia="宋体" w:hAnsi="宋体" w:hint="eastAsia"/>
          <w:szCs w:val="21"/>
        </w:rPr>
        <w:t>[</w:t>
      </w:r>
      <w:r>
        <w:rPr>
          <w:rFonts w:ascii="宋体" w:eastAsia="宋体" w:hAnsi="宋体" w:hint="eastAsia"/>
          <w:szCs w:val="21"/>
        </w:rPr>
        <w:t>8</w:t>
      </w:r>
      <w:r w:rsidRPr="009F5360">
        <w:rPr>
          <w:rFonts w:ascii="宋体" w:eastAsia="宋体" w:hAnsi="宋体" w:hint="eastAsia"/>
          <w:szCs w:val="21"/>
        </w:rPr>
        <w:t>]骆旭峰,李慧敏.农村“时间银行”互助养老模式本土化发展研究[J].湖北农业科学,2022,61(11):170-174.</w:t>
      </w:r>
    </w:p>
    <w:sectPr w:rsidR="009F5360" w:rsidRPr="009F5360" w:rsidSect="005A379E">
      <w:type w:val="continuous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AB7BC7" w14:textId="77777777" w:rsidR="005C17BA" w:rsidRDefault="005C17BA" w:rsidP="008460AF">
      <w:r>
        <w:separator/>
      </w:r>
    </w:p>
  </w:endnote>
  <w:endnote w:type="continuationSeparator" w:id="0">
    <w:p w14:paraId="75782BE3" w14:textId="77777777" w:rsidR="005C17BA" w:rsidRDefault="005C17BA" w:rsidP="008460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E988A3" w14:textId="77777777" w:rsidR="005C17BA" w:rsidRDefault="005C17BA" w:rsidP="008460AF">
      <w:r>
        <w:separator/>
      </w:r>
    </w:p>
  </w:footnote>
  <w:footnote w:type="continuationSeparator" w:id="0">
    <w:p w14:paraId="69485FF5" w14:textId="77777777" w:rsidR="005C17BA" w:rsidRDefault="005C17BA" w:rsidP="008460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B775AF5"/>
    <w:multiLevelType w:val="singleLevel"/>
    <w:tmpl w:val="AB775AF5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1" w15:restartNumberingAfterBreak="0">
    <w:nsid w:val="1B5F4A82"/>
    <w:multiLevelType w:val="hybridMultilevel"/>
    <w:tmpl w:val="3934EF1C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B624409"/>
    <w:multiLevelType w:val="hybridMultilevel"/>
    <w:tmpl w:val="B6683254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1E8F000B"/>
    <w:multiLevelType w:val="hybridMultilevel"/>
    <w:tmpl w:val="6A386884"/>
    <w:lvl w:ilvl="0" w:tplc="32EA868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4" w15:restartNumberingAfterBreak="0">
    <w:nsid w:val="26B9509D"/>
    <w:multiLevelType w:val="hybridMultilevel"/>
    <w:tmpl w:val="BA1EC246"/>
    <w:lvl w:ilvl="0" w:tplc="50F6643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2B354488"/>
    <w:multiLevelType w:val="hybridMultilevel"/>
    <w:tmpl w:val="3626C764"/>
    <w:lvl w:ilvl="0" w:tplc="CC5C7ED6">
      <w:start w:val="1"/>
      <w:numFmt w:val="decimalEnclosedCircle"/>
      <w:lvlText w:val="（%1"/>
      <w:lvlJc w:val="left"/>
      <w:pPr>
        <w:ind w:left="234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740" w:hanging="440"/>
      </w:pPr>
    </w:lvl>
    <w:lvl w:ilvl="2" w:tplc="0409001B" w:tentative="1">
      <w:start w:val="1"/>
      <w:numFmt w:val="lowerRoman"/>
      <w:lvlText w:val="%3."/>
      <w:lvlJc w:val="right"/>
      <w:pPr>
        <w:ind w:left="3180" w:hanging="440"/>
      </w:pPr>
    </w:lvl>
    <w:lvl w:ilvl="3" w:tplc="0409000F" w:tentative="1">
      <w:start w:val="1"/>
      <w:numFmt w:val="decimal"/>
      <w:lvlText w:val="%4."/>
      <w:lvlJc w:val="left"/>
      <w:pPr>
        <w:ind w:left="3620" w:hanging="440"/>
      </w:pPr>
    </w:lvl>
    <w:lvl w:ilvl="4" w:tplc="04090019" w:tentative="1">
      <w:start w:val="1"/>
      <w:numFmt w:val="lowerLetter"/>
      <w:lvlText w:val="%5)"/>
      <w:lvlJc w:val="left"/>
      <w:pPr>
        <w:ind w:left="4060" w:hanging="440"/>
      </w:pPr>
    </w:lvl>
    <w:lvl w:ilvl="5" w:tplc="0409001B" w:tentative="1">
      <w:start w:val="1"/>
      <w:numFmt w:val="lowerRoman"/>
      <w:lvlText w:val="%6."/>
      <w:lvlJc w:val="right"/>
      <w:pPr>
        <w:ind w:left="4500" w:hanging="440"/>
      </w:pPr>
    </w:lvl>
    <w:lvl w:ilvl="6" w:tplc="0409000F" w:tentative="1">
      <w:start w:val="1"/>
      <w:numFmt w:val="decimal"/>
      <w:lvlText w:val="%7."/>
      <w:lvlJc w:val="left"/>
      <w:pPr>
        <w:ind w:left="4940" w:hanging="440"/>
      </w:pPr>
    </w:lvl>
    <w:lvl w:ilvl="7" w:tplc="04090019" w:tentative="1">
      <w:start w:val="1"/>
      <w:numFmt w:val="lowerLetter"/>
      <w:lvlText w:val="%8)"/>
      <w:lvlJc w:val="left"/>
      <w:pPr>
        <w:ind w:left="5380" w:hanging="440"/>
      </w:pPr>
    </w:lvl>
    <w:lvl w:ilvl="8" w:tplc="0409001B" w:tentative="1">
      <w:start w:val="1"/>
      <w:numFmt w:val="lowerRoman"/>
      <w:lvlText w:val="%9."/>
      <w:lvlJc w:val="right"/>
      <w:pPr>
        <w:ind w:left="5820" w:hanging="440"/>
      </w:pPr>
    </w:lvl>
  </w:abstractNum>
  <w:abstractNum w:abstractNumId="6" w15:restartNumberingAfterBreak="0">
    <w:nsid w:val="37F43B25"/>
    <w:multiLevelType w:val="hybridMultilevel"/>
    <w:tmpl w:val="901C2138"/>
    <w:lvl w:ilvl="0" w:tplc="B8E6F2BA">
      <w:start w:val="1"/>
      <w:numFmt w:val="decimalEnclosedCircle"/>
      <w:lvlText w:val="%1"/>
      <w:lvlJc w:val="left"/>
      <w:pPr>
        <w:ind w:left="22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740" w:hanging="440"/>
      </w:pPr>
    </w:lvl>
    <w:lvl w:ilvl="2" w:tplc="0409001B" w:tentative="1">
      <w:start w:val="1"/>
      <w:numFmt w:val="lowerRoman"/>
      <w:lvlText w:val="%3."/>
      <w:lvlJc w:val="right"/>
      <w:pPr>
        <w:ind w:left="3180" w:hanging="440"/>
      </w:pPr>
    </w:lvl>
    <w:lvl w:ilvl="3" w:tplc="0409000F" w:tentative="1">
      <w:start w:val="1"/>
      <w:numFmt w:val="decimal"/>
      <w:lvlText w:val="%4."/>
      <w:lvlJc w:val="left"/>
      <w:pPr>
        <w:ind w:left="3620" w:hanging="440"/>
      </w:pPr>
    </w:lvl>
    <w:lvl w:ilvl="4" w:tplc="04090019" w:tentative="1">
      <w:start w:val="1"/>
      <w:numFmt w:val="lowerLetter"/>
      <w:lvlText w:val="%5)"/>
      <w:lvlJc w:val="left"/>
      <w:pPr>
        <w:ind w:left="4060" w:hanging="440"/>
      </w:pPr>
    </w:lvl>
    <w:lvl w:ilvl="5" w:tplc="0409001B" w:tentative="1">
      <w:start w:val="1"/>
      <w:numFmt w:val="lowerRoman"/>
      <w:lvlText w:val="%6."/>
      <w:lvlJc w:val="right"/>
      <w:pPr>
        <w:ind w:left="4500" w:hanging="440"/>
      </w:pPr>
    </w:lvl>
    <w:lvl w:ilvl="6" w:tplc="0409000F" w:tentative="1">
      <w:start w:val="1"/>
      <w:numFmt w:val="decimal"/>
      <w:lvlText w:val="%7."/>
      <w:lvlJc w:val="left"/>
      <w:pPr>
        <w:ind w:left="4940" w:hanging="440"/>
      </w:pPr>
    </w:lvl>
    <w:lvl w:ilvl="7" w:tplc="04090019" w:tentative="1">
      <w:start w:val="1"/>
      <w:numFmt w:val="lowerLetter"/>
      <w:lvlText w:val="%8)"/>
      <w:lvlJc w:val="left"/>
      <w:pPr>
        <w:ind w:left="5380" w:hanging="440"/>
      </w:pPr>
    </w:lvl>
    <w:lvl w:ilvl="8" w:tplc="0409001B" w:tentative="1">
      <w:start w:val="1"/>
      <w:numFmt w:val="lowerRoman"/>
      <w:lvlText w:val="%9."/>
      <w:lvlJc w:val="right"/>
      <w:pPr>
        <w:ind w:left="5820" w:hanging="440"/>
      </w:pPr>
    </w:lvl>
  </w:abstractNum>
  <w:abstractNum w:abstractNumId="7" w15:restartNumberingAfterBreak="0">
    <w:nsid w:val="3980218A"/>
    <w:multiLevelType w:val="hybridMultilevel"/>
    <w:tmpl w:val="717E611A"/>
    <w:lvl w:ilvl="0" w:tplc="3918B822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3A3678A6"/>
    <w:multiLevelType w:val="hybridMultilevel"/>
    <w:tmpl w:val="86BAF076"/>
    <w:lvl w:ilvl="0" w:tplc="99B2ABFC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9" w15:restartNumberingAfterBreak="0">
    <w:nsid w:val="3FBD6745"/>
    <w:multiLevelType w:val="hybridMultilevel"/>
    <w:tmpl w:val="7828FC72"/>
    <w:lvl w:ilvl="0" w:tplc="51DCC260">
      <w:start w:val="1"/>
      <w:numFmt w:val="decimalEnclosedCircle"/>
      <w:lvlText w:val="%1"/>
      <w:lvlJc w:val="left"/>
      <w:pPr>
        <w:ind w:left="25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3100" w:hanging="440"/>
      </w:pPr>
    </w:lvl>
    <w:lvl w:ilvl="2" w:tplc="0409001B" w:tentative="1">
      <w:start w:val="1"/>
      <w:numFmt w:val="lowerRoman"/>
      <w:lvlText w:val="%3."/>
      <w:lvlJc w:val="right"/>
      <w:pPr>
        <w:ind w:left="3540" w:hanging="440"/>
      </w:pPr>
    </w:lvl>
    <w:lvl w:ilvl="3" w:tplc="0409000F" w:tentative="1">
      <w:start w:val="1"/>
      <w:numFmt w:val="decimal"/>
      <w:lvlText w:val="%4."/>
      <w:lvlJc w:val="left"/>
      <w:pPr>
        <w:ind w:left="3980" w:hanging="440"/>
      </w:pPr>
    </w:lvl>
    <w:lvl w:ilvl="4" w:tplc="04090019" w:tentative="1">
      <w:start w:val="1"/>
      <w:numFmt w:val="lowerLetter"/>
      <w:lvlText w:val="%5)"/>
      <w:lvlJc w:val="left"/>
      <w:pPr>
        <w:ind w:left="4420" w:hanging="440"/>
      </w:pPr>
    </w:lvl>
    <w:lvl w:ilvl="5" w:tplc="0409001B" w:tentative="1">
      <w:start w:val="1"/>
      <w:numFmt w:val="lowerRoman"/>
      <w:lvlText w:val="%6."/>
      <w:lvlJc w:val="right"/>
      <w:pPr>
        <w:ind w:left="4860" w:hanging="440"/>
      </w:pPr>
    </w:lvl>
    <w:lvl w:ilvl="6" w:tplc="0409000F" w:tentative="1">
      <w:start w:val="1"/>
      <w:numFmt w:val="decimal"/>
      <w:lvlText w:val="%7."/>
      <w:lvlJc w:val="left"/>
      <w:pPr>
        <w:ind w:left="5300" w:hanging="440"/>
      </w:pPr>
    </w:lvl>
    <w:lvl w:ilvl="7" w:tplc="04090019" w:tentative="1">
      <w:start w:val="1"/>
      <w:numFmt w:val="lowerLetter"/>
      <w:lvlText w:val="%8)"/>
      <w:lvlJc w:val="left"/>
      <w:pPr>
        <w:ind w:left="5740" w:hanging="440"/>
      </w:pPr>
    </w:lvl>
    <w:lvl w:ilvl="8" w:tplc="0409001B" w:tentative="1">
      <w:start w:val="1"/>
      <w:numFmt w:val="lowerRoman"/>
      <w:lvlText w:val="%9."/>
      <w:lvlJc w:val="right"/>
      <w:pPr>
        <w:ind w:left="6180" w:hanging="440"/>
      </w:pPr>
    </w:lvl>
  </w:abstractNum>
  <w:abstractNum w:abstractNumId="10" w15:restartNumberingAfterBreak="0">
    <w:nsid w:val="4FC750B8"/>
    <w:multiLevelType w:val="hybridMultilevel"/>
    <w:tmpl w:val="FD9AC31E"/>
    <w:lvl w:ilvl="0" w:tplc="3A645BEC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1" w15:restartNumberingAfterBreak="0">
    <w:nsid w:val="5A437E94"/>
    <w:multiLevelType w:val="hybridMultilevel"/>
    <w:tmpl w:val="0E683056"/>
    <w:lvl w:ilvl="0" w:tplc="88A23A9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5FE8222F"/>
    <w:multiLevelType w:val="hybridMultilevel"/>
    <w:tmpl w:val="40DCC13C"/>
    <w:lvl w:ilvl="0" w:tplc="B18830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226629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F85695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8D2683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98B626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85E885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6CD485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E40C45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CCBAA8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13" w15:restartNumberingAfterBreak="0">
    <w:nsid w:val="7CC73B5D"/>
    <w:multiLevelType w:val="hybridMultilevel"/>
    <w:tmpl w:val="5CAEEB52"/>
    <w:lvl w:ilvl="0" w:tplc="0409000B">
      <w:start w:val="1"/>
      <w:numFmt w:val="bullet"/>
      <w:lvlText w:val="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4" w15:restartNumberingAfterBreak="0">
    <w:nsid w:val="7EA25E07"/>
    <w:multiLevelType w:val="hybridMultilevel"/>
    <w:tmpl w:val="D452F8E2"/>
    <w:lvl w:ilvl="0" w:tplc="4DF06BD8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97298484">
    <w:abstractNumId w:val="11"/>
  </w:num>
  <w:num w:numId="2" w16cid:durableId="579170296">
    <w:abstractNumId w:val="8"/>
  </w:num>
  <w:num w:numId="3" w16cid:durableId="2133859626">
    <w:abstractNumId w:val="3"/>
  </w:num>
  <w:num w:numId="4" w16cid:durableId="2084140459">
    <w:abstractNumId w:val="5"/>
  </w:num>
  <w:num w:numId="5" w16cid:durableId="1524781824">
    <w:abstractNumId w:val="6"/>
  </w:num>
  <w:num w:numId="6" w16cid:durableId="1958489692">
    <w:abstractNumId w:val="9"/>
  </w:num>
  <w:num w:numId="7" w16cid:durableId="1406488064">
    <w:abstractNumId w:val="7"/>
  </w:num>
  <w:num w:numId="8" w16cid:durableId="1952005645">
    <w:abstractNumId w:val="4"/>
  </w:num>
  <w:num w:numId="9" w16cid:durableId="1933975351">
    <w:abstractNumId w:val="14"/>
  </w:num>
  <w:num w:numId="10" w16cid:durableId="1413162306">
    <w:abstractNumId w:val="13"/>
  </w:num>
  <w:num w:numId="11" w16cid:durableId="1336616018">
    <w:abstractNumId w:val="1"/>
  </w:num>
  <w:num w:numId="12" w16cid:durableId="2033189247">
    <w:abstractNumId w:val="2"/>
  </w:num>
  <w:num w:numId="13" w16cid:durableId="674189301">
    <w:abstractNumId w:val="10"/>
  </w:num>
  <w:num w:numId="14" w16cid:durableId="662272513">
    <w:abstractNumId w:val="0"/>
  </w:num>
  <w:num w:numId="15" w16cid:durableId="164654782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6D4"/>
    <w:rsid w:val="00021054"/>
    <w:rsid w:val="000451A5"/>
    <w:rsid w:val="00047AA5"/>
    <w:rsid w:val="00064711"/>
    <w:rsid w:val="00071748"/>
    <w:rsid w:val="0007378F"/>
    <w:rsid w:val="000961DE"/>
    <w:rsid w:val="000B2238"/>
    <w:rsid w:val="000B57D4"/>
    <w:rsid w:val="000C7C5A"/>
    <w:rsid w:val="00131134"/>
    <w:rsid w:val="001B14E9"/>
    <w:rsid w:val="001B7D71"/>
    <w:rsid w:val="001C2CDA"/>
    <w:rsid w:val="001E026A"/>
    <w:rsid w:val="002272D9"/>
    <w:rsid w:val="00240D0A"/>
    <w:rsid w:val="002476DB"/>
    <w:rsid w:val="00276E73"/>
    <w:rsid w:val="00280E1A"/>
    <w:rsid w:val="00291A0D"/>
    <w:rsid w:val="002A63DF"/>
    <w:rsid w:val="002B144E"/>
    <w:rsid w:val="002C232F"/>
    <w:rsid w:val="002F3ED1"/>
    <w:rsid w:val="002F6D7E"/>
    <w:rsid w:val="00301165"/>
    <w:rsid w:val="003206D4"/>
    <w:rsid w:val="003374F9"/>
    <w:rsid w:val="00344765"/>
    <w:rsid w:val="00344924"/>
    <w:rsid w:val="00357EEC"/>
    <w:rsid w:val="00373FF2"/>
    <w:rsid w:val="003E4993"/>
    <w:rsid w:val="00427036"/>
    <w:rsid w:val="004507B5"/>
    <w:rsid w:val="00491982"/>
    <w:rsid w:val="004C25FE"/>
    <w:rsid w:val="004C477B"/>
    <w:rsid w:val="004C6BF9"/>
    <w:rsid w:val="004F2D18"/>
    <w:rsid w:val="005101DC"/>
    <w:rsid w:val="00512086"/>
    <w:rsid w:val="00512E82"/>
    <w:rsid w:val="005148FE"/>
    <w:rsid w:val="00557933"/>
    <w:rsid w:val="00560367"/>
    <w:rsid w:val="00565BA1"/>
    <w:rsid w:val="005741F0"/>
    <w:rsid w:val="00594548"/>
    <w:rsid w:val="005977E8"/>
    <w:rsid w:val="005A2450"/>
    <w:rsid w:val="005A379E"/>
    <w:rsid w:val="005C17BA"/>
    <w:rsid w:val="005D2790"/>
    <w:rsid w:val="005E7D1F"/>
    <w:rsid w:val="005F201D"/>
    <w:rsid w:val="006001B1"/>
    <w:rsid w:val="006172AE"/>
    <w:rsid w:val="006203B2"/>
    <w:rsid w:val="006350FC"/>
    <w:rsid w:val="006408FD"/>
    <w:rsid w:val="00647933"/>
    <w:rsid w:val="00663DC8"/>
    <w:rsid w:val="006809DE"/>
    <w:rsid w:val="006A7B58"/>
    <w:rsid w:val="006D05B6"/>
    <w:rsid w:val="006D1D7E"/>
    <w:rsid w:val="006D7553"/>
    <w:rsid w:val="006E6C3F"/>
    <w:rsid w:val="006F17A0"/>
    <w:rsid w:val="006F4EB5"/>
    <w:rsid w:val="0076188B"/>
    <w:rsid w:val="0076476B"/>
    <w:rsid w:val="007A1E58"/>
    <w:rsid w:val="007B5139"/>
    <w:rsid w:val="007C3520"/>
    <w:rsid w:val="008052B1"/>
    <w:rsid w:val="00811FBD"/>
    <w:rsid w:val="008210CB"/>
    <w:rsid w:val="008365B9"/>
    <w:rsid w:val="008460AF"/>
    <w:rsid w:val="0084735C"/>
    <w:rsid w:val="008517E5"/>
    <w:rsid w:val="0085394A"/>
    <w:rsid w:val="00853B9C"/>
    <w:rsid w:val="0085579C"/>
    <w:rsid w:val="00891EEC"/>
    <w:rsid w:val="00894CAA"/>
    <w:rsid w:val="008977B6"/>
    <w:rsid w:val="008A6403"/>
    <w:rsid w:val="008B48DC"/>
    <w:rsid w:val="008D2E76"/>
    <w:rsid w:val="00941CCF"/>
    <w:rsid w:val="00944A82"/>
    <w:rsid w:val="00975806"/>
    <w:rsid w:val="00976B64"/>
    <w:rsid w:val="009B375B"/>
    <w:rsid w:val="009C18F5"/>
    <w:rsid w:val="009C497F"/>
    <w:rsid w:val="009E0783"/>
    <w:rsid w:val="009F5360"/>
    <w:rsid w:val="00A10DA9"/>
    <w:rsid w:val="00A33443"/>
    <w:rsid w:val="00A60A32"/>
    <w:rsid w:val="00A64D2A"/>
    <w:rsid w:val="00A66A47"/>
    <w:rsid w:val="00A919B1"/>
    <w:rsid w:val="00A97F97"/>
    <w:rsid w:val="00AB6389"/>
    <w:rsid w:val="00AC558A"/>
    <w:rsid w:val="00AC5C7E"/>
    <w:rsid w:val="00AD5BED"/>
    <w:rsid w:val="00B22676"/>
    <w:rsid w:val="00B61ACC"/>
    <w:rsid w:val="00B705C1"/>
    <w:rsid w:val="00B87612"/>
    <w:rsid w:val="00BB5697"/>
    <w:rsid w:val="00BC5BF0"/>
    <w:rsid w:val="00BF0DC0"/>
    <w:rsid w:val="00C14717"/>
    <w:rsid w:val="00C23A64"/>
    <w:rsid w:val="00C734B5"/>
    <w:rsid w:val="00C76B84"/>
    <w:rsid w:val="00CA58E6"/>
    <w:rsid w:val="00CB2AAA"/>
    <w:rsid w:val="00CB4013"/>
    <w:rsid w:val="00D72371"/>
    <w:rsid w:val="00D839B0"/>
    <w:rsid w:val="00DA3EF8"/>
    <w:rsid w:val="00DC5B30"/>
    <w:rsid w:val="00E01C20"/>
    <w:rsid w:val="00E0599C"/>
    <w:rsid w:val="00E923DB"/>
    <w:rsid w:val="00E9317E"/>
    <w:rsid w:val="00EA0F48"/>
    <w:rsid w:val="00EC3AC5"/>
    <w:rsid w:val="00F040F8"/>
    <w:rsid w:val="00F157F3"/>
    <w:rsid w:val="00F47CA8"/>
    <w:rsid w:val="00F710F3"/>
    <w:rsid w:val="00F725FC"/>
    <w:rsid w:val="00FA642E"/>
    <w:rsid w:val="00FD0182"/>
    <w:rsid w:val="00FD42F8"/>
    <w:rsid w:val="00FF4E86"/>
    <w:rsid w:val="00FF6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9FD1ED"/>
  <w15:chartTrackingRefBased/>
  <w15:docId w15:val="{97491E03-FC1F-4494-839E-FE124E550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206D4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06D4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8460AF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8460AF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8460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8460AF"/>
    <w:rPr>
      <w:sz w:val="18"/>
      <w:szCs w:val="18"/>
    </w:rPr>
  </w:style>
  <w:style w:type="table" w:styleId="a8">
    <w:name w:val="Table Grid"/>
    <w:basedOn w:val="a1"/>
    <w:uiPriority w:val="39"/>
    <w:rsid w:val="000647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annotation reference"/>
    <w:basedOn w:val="a0"/>
    <w:uiPriority w:val="99"/>
    <w:semiHidden/>
    <w:unhideWhenUsed/>
    <w:rsid w:val="00047AA5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047AA5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047AA5"/>
    <w:rPr>
      <w:szCs w:val="24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8A6403"/>
    <w:rPr>
      <w:b/>
      <w:bCs/>
    </w:rPr>
  </w:style>
  <w:style w:type="character" w:customStyle="1" w:styleId="ad">
    <w:name w:val="批注主题 字符"/>
    <w:basedOn w:val="ab"/>
    <w:link w:val="ac"/>
    <w:uiPriority w:val="99"/>
    <w:semiHidden/>
    <w:rsid w:val="008A6403"/>
    <w:rPr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441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25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9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Layout" Target="diagrams/layout2.xml"/><Relationship Id="rId18" Type="http://schemas.openxmlformats.org/officeDocument/2006/relationships/image" Target="media/image2.png"/><Relationship Id="rId26" Type="http://schemas.openxmlformats.org/officeDocument/2006/relationships/image" Target="media/image7.png"/><Relationship Id="rId21" Type="http://schemas.openxmlformats.org/officeDocument/2006/relationships/chart" Target="charts/chart1.xml"/><Relationship Id="rId34" Type="http://schemas.openxmlformats.org/officeDocument/2006/relationships/diagramQuickStyle" Target="diagrams/quickStyle4.xml"/><Relationship Id="rId7" Type="http://schemas.openxmlformats.org/officeDocument/2006/relationships/diagramData" Target="diagrams/data1.xml"/><Relationship Id="rId12" Type="http://schemas.openxmlformats.org/officeDocument/2006/relationships/diagramData" Target="diagrams/data2.xml"/><Relationship Id="rId17" Type="http://schemas.openxmlformats.org/officeDocument/2006/relationships/image" Target="media/image1.png"/><Relationship Id="rId25" Type="http://schemas.openxmlformats.org/officeDocument/2006/relationships/image" Target="media/image6.png"/><Relationship Id="rId33" Type="http://schemas.openxmlformats.org/officeDocument/2006/relationships/diagramLayout" Target="diagrams/layout4.xml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diagramDrawing" Target="diagrams/drawing2.xml"/><Relationship Id="rId20" Type="http://schemas.openxmlformats.org/officeDocument/2006/relationships/image" Target="media/image4.png"/><Relationship Id="rId29" Type="http://schemas.openxmlformats.org/officeDocument/2006/relationships/diagramQuickStyle" Target="diagrams/quickStyle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diagramDrawing" Target="diagrams/drawing1.xml"/><Relationship Id="rId24" Type="http://schemas.openxmlformats.org/officeDocument/2006/relationships/image" Target="media/image5.png"/><Relationship Id="rId32" Type="http://schemas.openxmlformats.org/officeDocument/2006/relationships/diagramData" Target="diagrams/data4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diagramColors" Target="diagrams/colors2.xml"/><Relationship Id="rId23" Type="http://schemas.openxmlformats.org/officeDocument/2006/relationships/chart" Target="charts/chart3.xml"/><Relationship Id="rId28" Type="http://schemas.openxmlformats.org/officeDocument/2006/relationships/diagramLayout" Target="diagrams/layout3.xml"/><Relationship Id="rId36" Type="http://schemas.microsoft.com/office/2007/relationships/diagramDrawing" Target="diagrams/drawing4.xml"/><Relationship Id="rId10" Type="http://schemas.openxmlformats.org/officeDocument/2006/relationships/diagramColors" Target="diagrams/colors1.xml"/><Relationship Id="rId19" Type="http://schemas.openxmlformats.org/officeDocument/2006/relationships/image" Target="media/image3.png"/><Relationship Id="rId31" Type="http://schemas.microsoft.com/office/2007/relationships/diagramDrawing" Target="diagrams/drawing3.xml"/><Relationship Id="rId4" Type="http://schemas.openxmlformats.org/officeDocument/2006/relationships/webSettings" Target="webSettings.xml"/><Relationship Id="rId9" Type="http://schemas.openxmlformats.org/officeDocument/2006/relationships/diagramQuickStyle" Target="diagrams/quickStyle1.xml"/><Relationship Id="rId14" Type="http://schemas.openxmlformats.org/officeDocument/2006/relationships/diagramQuickStyle" Target="diagrams/quickStyle2.xml"/><Relationship Id="rId22" Type="http://schemas.openxmlformats.org/officeDocument/2006/relationships/chart" Target="charts/chart2.xml"/><Relationship Id="rId27" Type="http://schemas.openxmlformats.org/officeDocument/2006/relationships/diagramData" Target="diagrams/data3.xml"/><Relationship Id="rId30" Type="http://schemas.openxmlformats.org/officeDocument/2006/relationships/diagramColors" Target="diagrams/colors3.xml"/><Relationship Id="rId35" Type="http://schemas.openxmlformats.org/officeDocument/2006/relationships/diagramColors" Target="diagrams/colors4.xml"/><Relationship Id="rId8" Type="http://schemas.openxmlformats.org/officeDocument/2006/relationships/diagramLayout" Target="diagrams/layout1.xml"/><Relationship Id="rId3" Type="http://schemas.openxmlformats.org/officeDocument/2006/relationships/settings" Target="setting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\Documents\WeChat%20Files\wxid_t72vdsr21odh22\FileStorage\File\2024-05\&#20154;&#21475;&#32769;&#40836;&#21270;&#25968;&#25454;&#22270;&#34920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Sheet1!$B$2</c:f>
              <c:strCache>
                <c:ptCount val="1"/>
                <c:pt idx="0">
                  <c:v>60周岁以上老年人口数量</c:v>
                </c:pt>
              </c:strCache>
            </c:strRef>
          </c:tx>
          <c:spPr>
            <a:pattFill prst="pct20">
              <a:fgClr>
                <a:schemeClr val="accent1"/>
              </a:fgClr>
              <a:bgClr>
                <a:schemeClr val="bg1"/>
              </a:bgClr>
            </a:pattFill>
            <a:ln w="6350">
              <a:solidFill>
                <a:schemeClr val="tx1"/>
              </a:solidFill>
            </a:ln>
            <a:effectLst/>
          </c:spPr>
          <c:invertIfNegative val="0"/>
          <c:cat>
            <c:numRef>
              <c:f>Sheet1!$A$3:$A$14</c:f>
              <c:numCache>
                <c:formatCode>General</c:formatCode>
                <c:ptCount val="12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</c:numCache>
            </c:numRef>
          </c:cat>
          <c:val>
            <c:numRef>
              <c:f>Sheet1!$B$3:$B$14</c:f>
              <c:numCache>
                <c:formatCode>General</c:formatCode>
                <c:ptCount val="12"/>
                <c:pt idx="0">
                  <c:v>19437</c:v>
                </c:pt>
                <c:pt idx="1">
                  <c:v>20372</c:v>
                </c:pt>
                <c:pt idx="2">
                  <c:v>21335</c:v>
                </c:pt>
                <c:pt idx="3">
                  <c:v>22340</c:v>
                </c:pt>
                <c:pt idx="4">
                  <c:v>23252</c:v>
                </c:pt>
                <c:pt idx="5">
                  <c:v>24222</c:v>
                </c:pt>
                <c:pt idx="6">
                  <c:v>25087</c:v>
                </c:pt>
                <c:pt idx="7">
                  <c:v>25570</c:v>
                </c:pt>
                <c:pt idx="8">
                  <c:v>26402</c:v>
                </c:pt>
                <c:pt idx="9">
                  <c:v>26736</c:v>
                </c:pt>
                <c:pt idx="10">
                  <c:v>28004</c:v>
                </c:pt>
                <c:pt idx="11">
                  <c:v>29697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90-4541-8B6D-5B9C954CBB26}"/>
            </c:ext>
          </c:extLst>
        </c:ser>
        <c:ser>
          <c:idx val="2"/>
          <c:order val="2"/>
          <c:tx>
            <c:strRef>
              <c:f>Sheet1!$D$2</c:f>
              <c:strCache>
                <c:ptCount val="1"/>
                <c:pt idx="0">
                  <c:v>65周岁以上老年人口数量</c:v>
                </c:pt>
              </c:strCache>
            </c:strRef>
          </c:tx>
          <c:spPr>
            <a:pattFill prst="wdDnDiag">
              <a:fgClr>
                <a:schemeClr val="accent1"/>
              </a:fgClr>
              <a:bgClr>
                <a:schemeClr val="bg1"/>
              </a:bgClr>
            </a:pattFill>
            <a:ln w="6350">
              <a:solidFill>
                <a:schemeClr val="tx1"/>
              </a:solidFill>
            </a:ln>
            <a:effectLst/>
          </c:spPr>
          <c:invertIfNegative val="0"/>
          <c:cat>
            <c:numRef>
              <c:f>Sheet1!$A$3:$A$14</c:f>
              <c:numCache>
                <c:formatCode>General</c:formatCode>
                <c:ptCount val="12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</c:numCache>
            </c:numRef>
          </c:cat>
          <c:val>
            <c:numRef>
              <c:f>Sheet1!$D$3:$D$14</c:f>
              <c:numCache>
                <c:formatCode>General</c:formatCode>
                <c:ptCount val="12"/>
                <c:pt idx="0">
                  <c:v>12777</c:v>
                </c:pt>
                <c:pt idx="1">
                  <c:v>13262</c:v>
                </c:pt>
                <c:pt idx="2">
                  <c:v>13902</c:v>
                </c:pt>
                <c:pt idx="3">
                  <c:v>14524</c:v>
                </c:pt>
                <c:pt idx="4">
                  <c:v>15037</c:v>
                </c:pt>
                <c:pt idx="5">
                  <c:v>15961</c:v>
                </c:pt>
                <c:pt idx="6">
                  <c:v>16724</c:v>
                </c:pt>
                <c:pt idx="7">
                  <c:v>17767</c:v>
                </c:pt>
                <c:pt idx="8">
                  <c:v>19064</c:v>
                </c:pt>
                <c:pt idx="9">
                  <c:v>20056</c:v>
                </c:pt>
                <c:pt idx="10">
                  <c:v>20978</c:v>
                </c:pt>
                <c:pt idx="11">
                  <c:v>21676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E90-4541-8B6D-5B9C954CBB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30944"/>
        <c:axId val="3028064"/>
      </c:barChart>
      <c:lineChart>
        <c:grouping val="standard"/>
        <c:varyColors val="0"/>
        <c:ser>
          <c:idx val="1"/>
          <c:order val="1"/>
          <c:tx>
            <c:strRef>
              <c:f>Sheet1!$C$2</c:f>
              <c:strCache>
                <c:ptCount val="1"/>
                <c:pt idx="0">
                  <c:v>60周岁以上占全国总人口比重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Sheet1!$A$3:$A$14</c:f>
              <c:numCache>
                <c:formatCode>General</c:formatCode>
                <c:ptCount val="12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</c:numCache>
            </c:numRef>
          </c:cat>
          <c:val>
            <c:numRef>
              <c:f>Sheet1!$C$3:$C$14</c:f>
              <c:numCache>
                <c:formatCode>0.0%</c:formatCode>
                <c:ptCount val="12"/>
                <c:pt idx="0">
                  <c:v>0.14299999999999999</c:v>
                </c:pt>
                <c:pt idx="1">
                  <c:v>0.14899999999999999</c:v>
                </c:pt>
                <c:pt idx="2">
                  <c:v>0.155</c:v>
                </c:pt>
                <c:pt idx="3">
                  <c:v>0.161</c:v>
                </c:pt>
                <c:pt idx="4">
                  <c:v>0.16700000000000001</c:v>
                </c:pt>
                <c:pt idx="5">
                  <c:v>0.17299999999999999</c:v>
                </c:pt>
                <c:pt idx="6">
                  <c:v>0.17899999999999999</c:v>
                </c:pt>
                <c:pt idx="7">
                  <c:v>0.18099999999999999</c:v>
                </c:pt>
                <c:pt idx="8">
                  <c:v>0.187</c:v>
                </c:pt>
                <c:pt idx="9">
                  <c:v>0.189</c:v>
                </c:pt>
                <c:pt idx="10">
                  <c:v>0.19800000000000001</c:v>
                </c:pt>
                <c:pt idx="11">
                  <c:v>0.21099999999999999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E90-4541-8B6D-5B9C954CBB26}"/>
            </c:ext>
          </c:extLst>
        </c:ser>
        <c:ser>
          <c:idx val="3"/>
          <c:order val="3"/>
          <c:tx>
            <c:strRef>
              <c:f>Sheet1!$E$2</c:f>
              <c:strCache>
                <c:ptCount val="1"/>
                <c:pt idx="0">
                  <c:v>65周岁以上占全国总人口比重</c:v>
                </c:pt>
              </c:strCache>
            </c:strRef>
          </c:tx>
          <c:spPr>
            <a:ln w="28575" cap="rnd">
              <a:solidFill>
                <a:schemeClr val="accent4"/>
              </a:solidFill>
              <a:prstDash val="dash"/>
              <a:round/>
            </a:ln>
            <a:effectLst/>
          </c:spPr>
          <c:marker>
            <c:symbol val="none"/>
          </c:marker>
          <c:cat>
            <c:numRef>
              <c:f>Sheet1!$A$3:$A$14</c:f>
              <c:numCache>
                <c:formatCode>General</c:formatCode>
                <c:ptCount val="12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</c:numCache>
            </c:numRef>
          </c:cat>
          <c:val>
            <c:numRef>
              <c:f>Sheet1!$E$3:$E$14</c:f>
              <c:numCache>
                <c:formatCode>0.0%</c:formatCode>
                <c:ptCount val="12"/>
                <c:pt idx="0">
                  <c:v>9.4E-2</c:v>
                </c:pt>
                <c:pt idx="1">
                  <c:v>9.7000000000000003E-2</c:v>
                </c:pt>
                <c:pt idx="2">
                  <c:v>0.10100000000000001</c:v>
                </c:pt>
                <c:pt idx="3">
                  <c:v>0.105</c:v>
                </c:pt>
                <c:pt idx="4">
                  <c:v>0.108</c:v>
                </c:pt>
                <c:pt idx="5">
                  <c:v>0.114</c:v>
                </c:pt>
                <c:pt idx="6">
                  <c:v>0.11899999999999999</c:v>
                </c:pt>
                <c:pt idx="7">
                  <c:v>0.126</c:v>
                </c:pt>
                <c:pt idx="8">
                  <c:v>0.13500000000000001</c:v>
                </c:pt>
                <c:pt idx="9">
                  <c:v>0.14199999999999999</c:v>
                </c:pt>
                <c:pt idx="10">
                  <c:v>0.14499999999999999</c:v>
                </c:pt>
                <c:pt idx="11">
                  <c:v>0.154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E90-4541-8B6D-5B9C954CBB2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8809408"/>
        <c:axId val="308812288"/>
      </c:lineChart>
      <c:catAx>
        <c:axId val="3030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3028064"/>
        <c:crosses val="autoZero"/>
        <c:auto val="1"/>
        <c:lblAlgn val="ctr"/>
        <c:lblOffset val="100"/>
        <c:noMultiLvlLbl val="0"/>
      </c:catAx>
      <c:valAx>
        <c:axId val="30280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3030944"/>
        <c:crosses val="autoZero"/>
        <c:crossBetween val="between"/>
      </c:valAx>
      <c:valAx>
        <c:axId val="308812288"/>
        <c:scaling>
          <c:orientation val="minMax"/>
        </c:scaling>
        <c:delete val="0"/>
        <c:axPos val="r"/>
        <c:numFmt formatCode="0.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308809408"/>
        <c:crosses val="max"/>
        <c:crossBetween val="between"/>
      </c:valAx>
      <c:catAx>
        <c:axId val="30880940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088122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Sheet1!$B$28</c:f>
              <c:strCache>
                <c:ptCount val="1"/>
                <c:pt idx="0">
                  <c:v>全国外出打工农民工规模（万人）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Sheet1!$A$29:$A$38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Sheet1!$B$29:$B$38</c:f>
              <c:numCache>
                <c:formatCode>General</c:formatCode>
                <c:ptCount val="10"/>
                <c:pt idx="0">
                  <c:v>16821</c:v>
                </c:pt>
                <c:pt idx="1">
                  <c:v>16884</c:v>
                </c:pt>
                <c:pt idx="2">
                  <c:v>16934</c:v>
                </c:pt>
                <c:pt idx="3">
                  <c:v>17185</c:v>
                </c:pt>
                <c:pt idx="4">
                  <c:v>17266</c:v>
                </c:pt>
                <c:pt idx="5">
                  <c:v>17425</c:v>
                </c:pt>
                <c:pt idx="6">
                  <c:v>16959</c:v>
                </c:pt>
                <c:pt idx="7">
                  <c:v>17172</c:v>
                </c:pt>
                <c:pt idx="8">
                  <c:v>17190</c:v>
                </c:pt>
                <c:pt idx="9">
                  <c:v>17658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ACA-4D1B-B09B-FC4737F4E9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4586416"/>
        <c:axId val="224594576"/>
      </c:barChart>
      <c:lineChart>
        <c:grouping val="standard"/>
        <c:varyColors val="0"/>
        <c:ser>
          <c:idx val="1"/>
          <c:order val="1"/>
          <c:tx>
            <c:strRef>
              <c:f>Sheet1!$C$28</c:f>
              <c:strCache>
                <c:ptCount val="1"/>
                <c:pt idx="0">
                  <c:v>农村总人口（万人）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Sheet1!$A$29:$A$38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Sheet1!$C$29:$C$38</c:f>
              <c:numCache>
                <c:formatCode>General</c:formatCode>
                <c:ptCount val="10"/>
                <c:pt idx="0">
                  <c:v>60908</c:v>
                </c:pt>
                <c:pt idx="1">
                  <c:v>59024</c:v>
                </c:pt>
                <c:pt idx="2">
                  <c:v>57308</c:v>
                </c:pt>
                <c:pt idx="3">
                  <c:v>55668</c:v>
                </c:pt>
                <c:pt idx="4">
                  <c:v>54108</c:v>
                </c:pt>
                <c:pt idx="5">
                  <c:v>52582</c:v>
                </c:pt>
                <c:pt idx="6">
                  <c:v>50992</c:v>
                </c:pt>
                <c:pt idx="7">
                  <c:v>49835</c:v>
                </c:pt>
                <c:pt idx="8">
                  <c:v>49104</c:v>
                </c:pt>
                <c:pt idx="9">
                  <c:v>47700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ACA-4D1B-B09B-FC4737F4E9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3906720"/>
        <c:axId val="303913440"/>
      </c:lineChart>
      <c:catAx>
        <c:axId val="303906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303913440"/>
        <c:crosses val="autoZero"/>
        <c:auto val="1"/>
        <c:lblAlgn val="ctr"/>
        <c:lblOffset val="100"/>
        <c:noMultiLvlLbl val="0"/>
      </c:catAx>
      <c:valAx>
        <c:axId val="3039134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303906720"/>
        <c:crosses val="autoZero"/>
        <c:crossBetween val="between"/>
      </c:valAx>
      <c:valAx>
        <c:axId val="224594576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224586416"/>
        <c:crosses val="max"/>
        <c:crossBetween val="between"/>
      </c:valAx>
      <c:catAx>
        <c:axId val="2245864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245945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Sheet3!$B$1</c:f>
              <c:strCache>
                <c:ptCount val="1"/>
                <c:pt idx="0">
                  <c:v>城镇居民可支配收入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Sheet3!$A$2:$A$11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Sheet3!$B$2:$B$11</c:f>
              <c:numCache>
                <c:formatCode>General</c:formatCode>
                <c:ptCount val="10"/>
                <c:pt idx="0">
                  <c:v>28844</c:v>
                </c:pt>
                <c:pt idx="1">
                  <c:v>31195</c:v>
                </c:pt>
                <c:pt idx="2">
                  <c:v>33616</c:v>
                </c:pt>
                <c:pt idx="3">
                  <c:v>36396</c:v>
                </c:pt>
                <c:pt idx="4">
                  <c:v>39251</c:v>
                </c:pt>
                <c:pt idx="5">
                  <c:v>42359</c:v>
                </c:pt>
                <c:pt idx="6">
                  <c:v>43834</c:v>
                </c:pt>
                <c:pt idx="7">
                  <c:v>47412</c:v>
                </c:pt>
                <c:pt idx="8">
                  <c:v>49283</c:v>
                </c:pt>
                <c:pt idx="9">
                  <c:v>51821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493-46E8-824A-5F113C9A0EBE}"/>
            </c:ext>
          </c:extLst>
        </c:ser>
        <c:ser>
          <c:idx val="1"/>
          <c:order val="1"/>
          <c:tx>
            <c:strRef>
              <c:f>Sheet3!$C$1</c:f>
              <c:strCache>
                <c:ptCount val="1"/>
                <c:pt idx="0">
                  <c:v>农村居民可支配收入</c:v>
                </c:pt>
              </c:strCache>
            </c:strRef>
          </c:tx>
          <c:spPr>
            <a:ln w="28575" cap="rnd">
              <a:solidFill>
                <a:schemeClr val="accent2"/>
              </a:solidFill>
              <a:prstDash val="dash"/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  <a:prstDash val="dash"/>
              </a:ln>
              <a:effectLst/>
            </c:spPr>
          </c:marker>
          <c:cat>
            <c:numRef>
              <c:f>Sheet3!$A$2:$A$11</c:f>
              <c:numCache>
                <c:formatCode>General</c:formatCode>
                <c:ptCount val="10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  <c:pt idx="6">
                  <c:v>2020</c:v>
                </c:pt>
                <c:pt idx="7">
                  <c:v>2021</c:v>
                </c:pt>
                <c:pt idx="8">
                  <c:v>2022</c:v>
                </c:pt>
                <c:pt idx="9">
                  <c:v>2023</c:v>
                </c:pt>
              </c:numCache>
            </c:numRef>
          </c:cat>
          <c:val>
            <c:numRef>
              <c:f>Sheet3!$C$2:$C$11</c:f>
              <c:numCache>
                <c:formatCode>General</c:formatCode>
                <c:ptCount val="10"/>
                <c:pt idx="0">
                  <c:v>10489</c:v>
                </c:pt>
                <c:pt idx="1">
                  <c:v>11422</c:v>
                </c:pt>
                <c:pt idx="2">
                  <c:v>12363</c:v>
                </c:pt>
                <c:pt idx="3">
                  <c:v>13432</c:v>
                </c:pt>
                <c:pt idx="4">
                  <c:v>14617</c:v>
                </c:pt>
                <c:pt idx="5">
                  <c:v>16021</c:v>
                </c:pt>
                <c:pt idx="6">
                  <c:v>17131</c:v>
                </c:pt>
                <c:pt idx="7">
                  <c:v>18931</c:v>
                </c:pt>
                <c:pt idx="8">
                  <c:v>20133</c:v>
                </c:pt>
                <c:pt idx="9">
                  <c:v>21691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493-46E8-824A-5F113C9A0E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896598591"/>
        <c:axId val="1896598111"/>
      </c:lineChart>
      <c:catAx>
        <c:axId val="189659859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96598111"/>
        <c:crosses val="autoZero"/>
        <c:auto val="1"/>
        <c:lblAlgn val="ctr"/>
        <c:lblOffset val="100"/>
        <c:noMultiLvlLbl val="0"/>
      </c:catAx>
      <c:valAx>
        <c:axId val="1896598111"/>
        <c:scaling>
          <c:orientation val="minMax"/>
        </c:scaling>
        <c:delete val="0"/>
        <c:axPos val="l"/>
        <c:numFmt formatCode="General" sourceLinked="1"/>
        <c:majorTickMark val="in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zh-CN"/>
          </a:p>
        </c:txPr>
        <c:crossAx val="1896598591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zh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2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1">
  <dgm:title val=""/>
  <dgm:desc val=""/>
  <dgm:catLst>
    <dgm:cat type="accent2" pri="11100"/>
  </dgm:catLst>
  <dgm:styleLbl name="node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2">
        <a:tint val="4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2">
        <a:tint val="60000"/>
      </a:schemeClr>
    </dgm:fillClrLst>
    <dgm:linClrLst meth="repeat">
      <a:schemeClr val="accent2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3">
    <dgm:fillClrLst meth="repeat">
      <a:schemeClr val="accent2"/>
    </dgm:fillClrLst>
    <dgm:linClrLst meth="repeat">
      <a:schemeClr val="accent2"/>
    </dgm:linClrLst>
    <dgm:effectClrLst/>
    <dgm:txLinClrLst/>
    <dgm:txFillClrLst/>
    <dgm:txEffectClrLst/>
  </dgm:styleLbl>
  <dgm:styleLbl name="parChTrans2D4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/>
    </dgm:fillClrLst>
    <dgm:linClrLst meth="repeat">
      <a:schemeClr val="accent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/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2">
        <a:alpha val="4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2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2">
        <a:alpha val="90000"/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8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201B426-27A1-4D89-B369-08871C9F6352}" type="doc">
      <dgm:prSet loTypeId="urn:microsoft.com/office/officeart/2005/8/layout/process1" loCatId="process" qsTypeId="urn:microsoft.com/office/officeart/2005/8/quickstyle/simple1" qsCatId="simple" csTypeId="urn:microsoft.com/office/officeart/2005/8/colors/accent2_1" csCatId="accent2" phldr="1"/>
      <dgm:spPr/>
    </dgm:pt>
    <dgm:pt modelId="{CB8C926E-D84D-4F54-859D-8AF5DF205EE3}">
      <dgm:prSet phldrT="[文本]" custT="1"/>
      <dgm:spPr/>
      <dgm:t>
        <a:bodyPr/>
        <a:lstStyle/>
        <a:p>
          <a:r>
            <a:rPr lang="zh-CN" altLang="en-US" sz="1050"/>
            <a:t>确定主要信息源</a:t>
          </a:r>
        </a:p>
      </dgm:t>
    </dgm:pt>
    <dgm:pt modelId="{7E11EDD8-DF26-40D8-866B-1148BBE39C1D}" type="parTrans" cxnId="{16C8D98A-C59C-40D8-8393-F521965E63F4}">
      <dgm:prSet/>
      <dgm:spPr/>
      <dgm:t>
        <a:bodyPr/>
        <a:lstStyle/>
        <a:p>
          <a:endParaRPr lang="zh-CN" altLang="en-US"/>
        </a:p>
      </dgm:t>
    </dgm:pt>
    <dgm:pt modelId="{BAAC4366-7CB7-49C8-908A-42FBBB849BF0}" type="sibTrans" cxnId="{16C8D98A-C59C-40D8-8393-F521965E63F4}">
      <dgm:prSet/>
      <dgm:spPr/>
      <dgm:t>
        <a:bodyPr/>
        <a:lstStyle/>
        <a:p>
          <a:endParaRPr lang="zh-CN" altLang="en-US"/>
        </a:p>
      </dgm:t>
    </dgm:pt>
    <dgm:pt modelId="{FDBD3CE0-8E56-46A6-9D4F-1771CF9E699A}">
      <dgm:prSet phldrT="[文本]" custT="1"/>
      <dgm:spPr/>
      <dgm:t>
        <a:bodyPr/>
        <a:lstStyle/>
        <a:p>
          <a:r>
            <a:rPr lang="zh-CN" altLang="en-US" sz="1050"/>
            <a:t>拓展检索词</a:t>
          </a:r>
        </a:p>
      </dgm:t>
    </dgm:pt>
    <dgm:pt modelId="{CE4607D6-4C9C-4F59-980D-9E7F16F6A0ED}" type="parTrans" cxnId="{75165C04-6766-4BDF-A180-1085196503B8}">
      <dgm:prSet/>
      <dgm:spPr/>
      <dgm:t>
        <a:bodyPr/>
        <a:lstStyle/>
        <a:p>
          <a:endParaRPr lang="zh-CN" altLang="en-US"/>
        </a:p>
      </dgm:t>
    </dgm:pt>
    <dgm:pt modelId="{1C43CE60-5803-4514-916D-15D7F6BDB2C9}" type="sibTrans" cxnId="{75165C04-6766-4BDF-A180-1085196503B8}">
      <dgm:prSet/>
      <dgm:spPr/>
      <dgm:t>
        <a:bodyPr/>
        <a:lstStyle/>
        <a:p>
          <a:endParaRPr lang="zh-CN" altLang="en-US"/>
        </a:p>
      </dgm:t>
    </dgm:pt>
    <dgm:pt modelId="{966E2C95-2EB3-4949-992B-E612476FBCC3}">
      <dgm:prSet phldrT="[文本]" custT="1"/>
      <dgm:spPr/>
      <dgm:t>
        <a:bodyPr/>
        <a:lstStyle/>
        <a:p>
          <a:r>
            <a:rPr lang="zh-CN" altLang="en-US" sz="1050"/>
            <a:t>检索式调整</a:t>
          </a:r>
        </a:p>
      </dgm:t>
    </dgm:pt>
    <dgm:pt modelId="{BE4B7592-5B21-40FA-B3CA-AF4A34B82535}" type="parTrans" cxnId="{2DC79A27-9C97-4B9D-8AE7-7B2A8C36D47D}">
      <dgm:prSet/>
      <dgm:spPr/>
      <dgm:t>
        <a:bodyPr/>
        <a:lstStyle/>
        <a:p>
          <a:endParaRPr lang="zh-CN" altLang="en-US"/>
        </a:p>
      </dgm:t>
    </dgm:pt>
    <dgm:pt modelId="{FDD0EA80-6558-4C45-AD08-8B3EB5639D38}" type="sibTrans" cxnId="{2DC79A27-9C97-4B9D-8AE7-7B2A8C36D47D}">
      <dgm:prSet/>
      <dgm:spPr/>
      <dgm:t>
        <a:bodyPr/>
        <a:lstStyle/>
        <a:p>
          <a:endParaRPr lang="zh-CN" altLang="en-US"/>
        </a:p>
      </dgm:t>
    </dgm:pt>
    <dgm:pt modelId="{83C0D91E-4E4A-4FCD-BED7-8BFF91A6CED3}">
      <dgm:prSet custT="1"/>
      <dgm:spPr/>
      <dgm:t>
        <a:bodyPr/>
        <a:lstStyle/>
        <a:p>
          <a:r>
            <a:rPr lang="zh-CN" altLang="en-US" sz="1050"/>
            <a:t>检索结果展示</a:t>
          </a:r>
        </a:p>
      </dgm:t>
    </dgm:pt>
    <dgm:pt modelId="{1D8F7782-5657-47CE-9463-79C43DC73FBC}" type="parTrans" cxnId="{F38A2118-57CA-44A5-B1E2-52EAA1B14A2A}">
      <dgm:prSet/>
      <dgm:spPr/>
      <dgm:t>
        <a:bodyPr/>
        <a:lstStyle/>
        <a:p>
          <a:endParaRPr lang="zh-CN" altLang="en-US"/>
        </a:p>
      </dgm:t>
    </dgm:pt>
    <dgm:pt modelId="{B800885A-2915-48E1-9C0A-063F8A7BD8B6}" type="sibTrans" cxnId="{F38A2118-57CA-44A5-B1E2-52EAA1B14A2A}">
      <dgm:prSet/>
      <dgm:spPr/>
      <dgm:t>
        <a:bodyPr/>
        <a:lstStyle/>
        <a:p>
          <a:endParaRPr lang="zh-CN" altLang="en-US"/>
        </a:p>
      </dgm:t>
    </dgm:pt>
    <dgm:pt modelId="{F0A3AA4D-0229-48E7-B49E-BD50DEA7C4D2}">
      <dgm:prSet custT="1"/>
      <dgm:spPr/>
      <dgm:t>
        <a:bodyPr/>
        <a:lstStyle/>
        <a:p>
          <a:r>
            <a:rPr lang="zh-CN" altLang="en-US" sz="1050"/>
            <a:t>检索结果分析</a:t>
          </a:r>
        </a:p>
      </dgm:t>
    </dgm:pt>
    <dgm:pt modelId="{06657948-B439-42F5-9DD8-E01846F35B8C}" type="parTrans" cxnId="{A5AACA70-E0F9-4A42-8592-62E669F98166}">
      <dgm:prSet/>
      <dgm:spPr/>
      <dgm:t>
        <a:bodyPr/>
        <a:lstStyle/>
        <a:p>
          <a:endParaRPr lang="zh-CN" altLang="en-US"/>
        </a:p>
      </dgm:t>
    </dgm:pt>
    <dgm:pt modelId="{C22C9C7E-8404-4F49-86A2-A22792A6E662}" type="sibTrans" cxnId="{A5AACA70-E0F9-4A42-8592-62E669F98166}">
      <dgm:prSet/>
      <dgm:spPr/>
      <dgm:t>
        <a:bodyPr/>
        <a:lstStyle/>
        <a:p>
          <a:endParaRPr lang="zh-CN" altLang="en-US"/>
        </a:p>
      </dgm:t>
    </dgm:pt>
    <dgm:pt modelId="{589CC5FC-AD97-4193-BB4F-8D2CD2E62211}" type="pres">
      <dgm:prSet presAssocID="{2201B426-27A1-4D89-B369-08871C9F6352}" presName="Name0" presStyleCnt="0">
        <dgm:presLayoutVars>
          <dgm:dir/>
          <dgm:resizeHandles val="exact"/>
        </dgm:presLayoutVars>
      </dgm:prSet>
      <dgm:spPr/>
    </dgm:pt>
    <dgm:pt modelId="{2811151A-FFCE-4D73-9ED6-8970672852C1}" type="pres">
      <dgm:prSet presAssocID="{CB8C926E-D84D-4F54-859D-8AF5DF205EE3}" presName="node" presStyleLbl="node1" presStyleIdx="0" presStyleCnt="5" custScaleX="159879">
        <dgm:presLayoutVars>
          <dgm:bulletEnabled val="1"/>
        </dgm:presLayoutVars>
      </dgm:prSet>
      <dgm:spPr/>
    </dgm:pt>
    <dgm:pt modelId="{D9CDD543-442C-4687-9F6A-0A9F3339CD20}" type="pres">
      <dgm:prSet presAssocID="{BAAC4366-7CB7-49C8-908A-42FBBB849BF0}" presName="sibTrans" presStyleLbl="sibTrans2D1" presStyleIdx="0" presStyleCnt="4"/>
      <dgm:spPr/>
    </dgm:pt>
    <dgm:pt modelId="{41497BC4-0217-4BD0-AA90-278F87E74689}" type="pres">
      <dgm:prSet presAssocID="{BAAC4366-7CB7-49C8-908A-42FBBB849BF0}" presName="connectorText" presStyleLbl="sibTrans2D1" presStyleIdx="0" presStyleCnt="4"/>
      <dgm:spPr/>
    </dgm:pt>
    <dgm:pt modelId="{CD3E0B6A-E9BB-4A29-A8AC-75210E1BF1F3}" type="pres">
      <dgm:prSet presAssocID="{FDBD3CE0-8E56-46A6-9D4F-1771CF9E699A}" presName="node" presStyleLbl="node1" presStyleIdx="1" presStyleCnt="5" custScaleX="119562">
        <dgm:presLayoutVars>
          <dgm:bulletEnabled val="1"/>
        </dgm:presLayoutVars>
      </dgm:prSet>
      <dgm:spPr/>
    </dgm:pt>
    <dgm:pt modelId="{1214C239-4277-4A25-8D5E-1C4882742B88}" type="pres">
      <dgm:prSet presAssocID="{1C43CE60-5803-4514-916D-15D7F6BDB2C9}" presName="sibTrans" presStyleLbl="sibTrans2D1" presStyleIdx="1" presStyleCnt="4"/>
      <dgm:spPr/>
    </dgm:pt>
    <dgm:pt modelId="{ED50944F-BF51-4CBD-AD89-DC2C3453AE47}" type="pres">
      <dgm:prSet presAssocID="{1C43CE60-5803-4514-916D-15D7F6BDB2C9}" presName="connectorText" presStyleLbl="sibTrans2D1" presStyleIdx="1" presStyleCnt="4"/>
      <dgm:spPr/>
    </dgm:pt>
    <dgm:pt modelId="{84E61781-47DC-4F6E-B841-B8A767741EC4}" type="pres">
      <dgm:prSet presAssocID="{966E2C95-2EB3-4949-992B-E612476FBCC3}" presName="node" presStyleLbl="node1" presStyleIdx="2" presStyleCnt="5" custScaleX="112216">
        <dgm:presLayoutVars>
          <dgm:bulletEnabled val="1"/>
        </dgm:presLayoutVars>
      </dgm:prSet>
      <dgm:spPr/>
    </dgm:pt>
    <dgm:pt modelId="{18359D07-163B-4F97-8FA8-ABAA4E805979}" type="pres">
      <dgm:prSet presAssocID="{FDD0EA80-6558-4C45-AD08-8B3EB5639D38}" presName="sibTrans" presStyleLbl="sibTrans2D1" presStyleIdx="2" presStyleCnt="4"/>
      <dgm:spPr/>
    </dgm:pt>
    <dgm:pt modelId="{29663A72-BD40-4266-AA75-C2F0750E6C59}" type="pres">
      <dgm:prSet presAssocID="{FDD0EA80-6558-4C45-AD08-8B3EB5639D38}" presName="connectorText" presStyleLbl="sibTrans2D1" presStyleIdx="2" presStyleCnt="4"/>
      <dgm:spPr/>
    </dgm:pt>
    <dgm:pt modelId="{61B25FAA-C695-407B-95D6-2BA0AC757253}" type="pres">
      <dgm:prSet presAssocID="{83C0D91E-4E4A-4FCD-BED7-8BFF91A6CED3}" presName="node" presStyleLbl="node1" presStyleIdx="3" presStyleCnt="5" custScaleX="131680">
        <dgm:presLayoutVars>
          <dgm:bulletEnabled val="1"/>
        </dgm:presLayoutVars>
      </dgm:prSet>
      <dgm:spPr/>
    </dgm:pt>
    <dgm:pt modelId="{AA8951A4-6F11-4FBB-ADBD-FDBFE90EA714}" type="pres">
      <dgm:prSet presAssocID="{B800885A-2915-48E1-9C0A-063F8A7BD8B6}" presName="sibTrans" presStyleLbl="sibTrans2D1" presStyleIdx="3" presStyleCnt="4"/>
      <dgm:spPr/>
    </dgm:pt>
    <dgm:pt modelId="{815938C2-248B-4A5F-9651-EF8FA930D434}" type="pres">
      <dgm:prSet presAssocID="{B800885A-2915-48E1-9C0A-063F8A7BD8B6}" presName="connectorText" presStyleLbl="sibTrans2D1" presStyleIdx="3" presStyleCnt="4"/>
      <dgm:spPr/>
    </dgm:pt>
    <dgm:pt modelId="{F419A7B9-7D01-4C28-8A29-1C719C43865F}" type="pres">
      <dgm:prSet presAssocID="{F0A3AA4D-0229-48E7-B49E-BD50DEA7C4D2}" presName="node" presStyleLbl="node1" presStyleIdx="4" presStyleCnt="5" custScaleX="152122" custScaleY="96866">
        <dgm:presLayoutVars>
          <dgm:bulletEnabled val="1"/>
        </dgm:presLayoutVars>
      </dgm:prSet>
      <dgm:spPr/>
    </dgm:pt>
  </dgm:ptLst>
  <dgm:cxnLst>
    <dgm:cxn modelId="{EFA83D02-9181-4FE9-8C2F-95983C3868AE}" type="presOf" srcId="{B800885A-2915-48E1-9C0A-063F8A7BD8B6}" destId="{815938C2-248B-4A5F-9651-EF8FA930D434}" srcOrd="1" destOrd="0" presId="urn:microsoft.com/office/officeart/2005/8/layout/process1"/>
    <dgm:cxn modelId="{F1254402-ADB1-4B23-A634-48535B7EB38A}" type="presOf" srcId="{B800885A-2915-48E1-9C0A-063F8A7BD8B6}" destId="{AA8951A4-6F11-4FBB-ADBD-FDBFE90EA714}" srcOrd="0" destOrd="0" presId="urn:microsoft.com/office/officeart/2005/8/layout/process1"/>
    <dgm:cxn modelId="{75165C04-6766-4BDF-A180-1085196503B8}" srcId="{2201B426-27A1-4D89-B369-08871C9F6352}" destId="{FDBD3CE0-8E56-46A6-9D4F-1771CF9E699A}" srcOrd="1" destOrd="0" parTransId="{CE4607D6-4C9C-4F59-980D-9E7F16F6A0ED}" sibTransId="{1C43CE60-5803-4514-916D-15D7F6BDB2C9}"/>
    <dgm:cxn modelId="{7E518007-CB7A-49A8-9A82-D09BA2E58E79}" type="presOf" srcId="{BAAC4366-7CB7-49C8-908A-42FBBB849BF0}" destId="{41497BC4-0217-4BD0-AA90-278F87E74689}" srcOrd="1" destOrd="0" presId="urn:microsoft.com/office/officeart/2005/8/layout/process1"/>
    <dgm:cxn modelId="{1B144412-BF04-4707-8803-5C018BABC837}" type="presOf" srcId="{F0A3AA4D-0229-48E7-B49E-BD50DEA7C4D2}" destId="{F419A7B9-7D01-4C28-8A29-1C719C43865F}" srcOrd="0" destOrd="0" presId="urn:microsoft.com/office/officeart/2005/8/layout/process1"/>
    <dgm:cxn modelId="{F38A2118-57CA-44A5-B1E2-52EAA1B14A2A}" srcId="{2201B426-27A1-4D89-B369-08871C9F6352}" destId="{83C0D91E-4E4A-4FCD-BED7-8BFF91A6CED3}" srcOrd="3" destOrd="0" parTransId="{1D8F7782-5657-47CE-9463-79C43DC73FBC}" sibTransId="{B800885A-2915-48E1-9C0A-063F8A7BD8B6}"/>
    <dgm:cxn modelId="{2DC79A27-9C97-4B9D-8AE7-7B2A8C36D47D}" srcId="{2201B426-27A1-4D89-B369-08871C9F6352}" destId="{966E2C95-2EB3-4949-992B-E612476FBCC3}" srcOrd="2" destOrd="0" parTransId="{BE4B7592-5B21-40FA-B3CA-AF4A34B82535}" sibTransId="{FDD0EA80-6558-4C45-AD08-8B3EB5639D38}"/>
    <dgm:cxn modelId="{CC28495C-CABE-4F3C-9953-5B0AE63C5632}" type="presOf" srcId="{2201B426-27A1-4D89-B369-08871C9F6352}" destId="{589CC5FC-AD97-4193-BB4F-8D2CD2E62211}" srcOrd="0" destOrd="0" presId="urn:microsoft.com/office/officeart/2005/8/layout/process1"/>
    <dgm:cxn modelId="{34953442-D3F7-433A-B67D-60C8BD462D3C}" type="presOf" srcId="{FDD0EA80-6558-4C45-AD08-8B3EB5639D38}" destId="{18359D07-163B-4F97-8FA8-ABAA4E805979}" srcOrd="0" destOrd="0" presId="urn:microsoft.com/office/officeart/2005/8/layout/process1"/>
    <dgm:cxn modelId="{13BC2F48-678E-4D1A-8B4D-5150595729DC}" type="presOf" srcId="{FDD0EA80-6558-4C45-AD08-8B3EB5639D38}" destId="{29663A72-BD40-4266-AA75-C2F0750E6C59}" srcOrd="1" destOrd="0" presId="urn:microsoft.com/office/officeart/2005/8/layout/process1"/>
    <dgm:cxn modelId="{A5AACA70-E0F9-4A42-8592-62E669F98166}" srcId="{2201B426-27A1-4D89-B369-08871C9F6352}" destId="{F0A3AA4D-0229-48E7-B49E-BD50DEA7C4D2}" srcOrd="4" destOrd="0" parTransId="{06657948-B439-42F5-9DD8-E01846F35B8C}" sibTransId="{C22C9C7E-8404-4F49-86A2-A22792A6E662}"/>
    <dgm:cxn modelId="{8C5EA375-D71B-48B6-A5BB-A1F1233AF967}" type="presOf" srcId="{BAAC4366-7CB7-49C8-908A-42FBBB849BF0}" destId="{D9CDD543-442C-4687-9F6A-0A9F3339CD20}" srcOrd="0" destOrd="0" presId="urn:microsoft.com/office/officeart/2005/8/layout/process1"/>
    <dgm:cxn modelId="{DE51007B-F35B-4C68-B832-A9066325CE3B}" type="presOf" srcId="{83C0D91E-4E4A-4FCD-BED7-8BFF91A6CED3}" destId="{61B25FAA-C695-407B-95D6-2BA0AC757253}" srcOrd="0" destOrd="0" presId="urn:microsoft.com/office/officeart/2005/8/layout/process1"/>
    <dgm:cxn modelId="{16C8D98A-C59C-40D8-8393-F521965E63F4}" srcId="{2201B426-27A1-4D89-B369-08871C9F6352}" destId="{CB8C926E-D84D-4F54-859D-8AF5DF205EE3}" srcOrd="0" destOrd="0" parTransId="{7E11EDD8-DF26-40D8-866B-1148BBE39C1D}" sibTransId="{BAAC4366-7CB7-49C8-908A-42FBBB849BF0}"/>
    <dgm:cxn modelId="{F2E4808C-9FF5-4C8C-886C-EB6CF4B18F73}" type="presOf" srcId="{CB8C926E-D84D-4F54-859D-8AF5DF205EE3}" destId="{2811151A-FFCE-4D73-9ED6-8970672852C1}" srcOrd="0" destOrd="0" presId="urn:microsoft.com/office/officeart/2005/8/layout/process1"/>
    <dgm:cxn modelId="{2461E8C0-D43F-4678-A2D1-564BD1BAFD55}" type="presOf" srcId="{1C43CE60-5803-4514-916D-15D7F6BDB2C9}" destId="{ED50944F-BF51-4CBD-AD89-DC2C3453AE47}" srcOrd="1" destOrd="0" presId="urn:microsoft.com/office/officeart/2005/8/layout/process1"/>
    <dgm:cxn modelId="{1DA009EF-C296-45B0-90E6-135181519604}" type="presOf" srcId="{FDBD3CE0-8E56-46A6-9D4F-1771CF9E699A}" destId="{CD3E0B6A-E9BB-4A29-A8AC-75210E1BF1F3}" srcOrd="0" destOrd="0" presId="urn:microsoft.com/office/officeart/2005/8/layout/process1"/>
    <dgm:cxn modelId="{B0D87FF1-049D-4FE4-8A32-6D6B1EEB4E5B}" type="presOf" srcId="{1C43CE60-5803-4514-916D-15D7F6BDB2C9}" destId="{1214C239-4277-4A25-8D5E-1C4882742B88}" srcOrd="0" destOrd="0" presId="urn:microsoft.com/office/officeart/2005/8/layout/process1"/>
    <dgm:cxn modelId="{5AB87DFB-EC16-43B6-9DB5-15E46DE030E7}" type="presOf" srcId="{966E2C95-2EB3-4949-992B-E612476FBCC3}" destId="{84E61781-47DC-4F6E-B841-B8A767741EC4}" srcOrd="0" destOrd="0" presId="urn:microsoft.com/office/officeart/2005/8/layout/process1"/>
    <dgm:cxn modelId="{67957059-2ECD-4C22-A2F0-D184B875D518}" type="presParOf" srcId="{589CC5FC-AD97-4193-BB4F-8D2CD2E62211}" destId="{2811151A-FFCE-4D73-9ED6-8970672852C1}" srcOrd="0" destOrd="0" presId="urn:microsoft.com/office/officeart/2005/8/layout/process1"/>
    <dgm:cxn modelId="{7792256F-08F9-45BF-A435-50A7C53E544C}" type="presParOf" srcId="{589CC5FC-AD97-4193-BB4F-8D2CD2E62211}" destId="{D9CDD543-442C-4687-9F6A-0A9F3339CD20}" srcOrd="1" destOrd="0" presId="urn:microsoft.com/office/officeart/2005/8/layout/process1"/>
    <dgm:cxn modelId="{EA7EC295-8F74-4DD6-8402-5C162A46DF30}" type="presParOf" srcId="{D9CDD543-442C-4687-9F6A-0A9F3339CD20}" destId="{41497BC4-0217-4BD0-AA90-278F87E74689}" srcOrd="0" destOrd="0" presId="urn:microsoft.com/office/officeart/2005/8/layout/process1"/>
    <dgm:cxn modelId="{AD0619B6-0CF1-45C6-9388-63D683F8D6B8}" type="presParOf" srcId="{589CC5FC-AD97-4193-BB4F-8D2CD2E62211}" destId="{CD3E0B6A-E9BB-4A29-A8AC-75210E1BF1F3}" srcOrd="2" destOrd="0" presId="urn:microsoft.com/office/officeart/2005/8/layout/process1"/>
    <dgm:cxn modelId="{B59EE0DA-D3D6-4B30-A4A5-FF8FD70B6AEC}" type="presParOf" srcId="{589CC5FC-AD97-4193-BB4F-8D2CD2E62211}" destId="{1214C239-4277-4A25-8D5E-1C4882742B88}" srcOrd="3" destOrd="0" presId="urn:microsoft.com/office/officeart/2005/8/layout/process1"/>
    <dgm:cxn modelId="{C8DB4745-9A80-4523-AE0A-504DA0E480AB}" type="presParOf" srcId="{1214C239-4277-4A25-8D5E-1C4882742B88}" destId="{ED50944F-BF51-4CBD-AD89-DC2C3453AE47}" srcOrd="0" destOrd="0" presId="urn:microsoft.com/office/officeart/2005/8/layout/process1"/>
    <dgm:cxn modelId="{9DC88568-1A2B-4E12-86AD-16430055F78C}" type="presParOf" srcId="{589CC5FC-AD97-4193-BB4F-8D2CD2E62211}" destId="{84E61781-47DC-4F6E-B841-B8A767741EC4}" srcOrd="4" destOrd="0" presId="urn:microsoft.com/office/officeart/2005/8/layout/process1"/>
    <dgm:cxn modelId="{893643D9-BD4C-4168-ACA2-504814EC4E65}" type="presParOf" srcId="{589CC5FC-AD97-4193-BB4F-8D2CD2E62211}" destId="{18359D07-163B-4F97-8FA8-ABAA4E805979}" srcOrd="5" destOrd="0" presId="urn:microsoft.com/office/officeart/2005/8/layout/process1"/>
    <dgm:cxn modelId="{4B4C894E-824E-417A-B22F-B1832A05942B}" type="presParOf" srcId="{18359D07-163B-4F97-8FA8-ABAA4E805979}" destId="{29663A72-BD40-4266-AA75-C2F0750E6C59}" srcOrd="0" destOrd="0" presId="urn:microsoft.com/office/officeart/2005/8/layout/process1"/>
    <dgm:cxn modelId="{017DE9D6-8188-4FF7-9555-AE892E1AF1CB}" type="presParOf" srcId="{589CC5FC-AD97-4193-BB4F-8D2CD2E62211}" destId="{61B25FAA-C695-407B-95D6-2BA0AC757253}" srcOrd="6" destOrd="0" presId="urn:microsoft.com/office/officeart/2005/8/layout/process1"/>
    <dgm:cxn modelId="{6699D052-EE52-4739-A16D-2AC0A0D89438}" type="presParOf" srcId="{589CC5FC-AD97-4193-BB4F-8D2CD2E62211}" destId="{AA8951A4-6F11-4FBB-ADBD-FDBFE90EA714}" srcOrd="7" destOrd="0" presId="urn:microsoft.com/office/officeart/2005/8/layout/process1"/>
    <dgm:cxn modelId="{50B9544B-E925-47F5-9342-3198E45A7E15}" type="presParOf" srcId="{AA8951A4-6F11-4FBB-ADBD-FDBFE90EA714}" destId="{815938C2-248B-4A5F-9651-EF8FA930D434}" srcOrd="0" destOrd="0" presId="urn:microsoft.com/office/officeart/2005/8/layout/process1"/>
    <dgm:cxn modelId="{D3E24BC3-66BC-42FF-93DE-93D5859DEED5}" type="presParOf" srcId="{589CC5FC-AD97-4193-BB4F-8D2CD2E62211}" destId="{F419A7B9-7D01-4C28-8A29-1C719C43865F}" srcOrd="8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1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8C878DC2-E073-47E9-8902-3C2D1AF8C31D}" type="doc">
      <dgm:prSet loTypeId="urn:microsoft.com/office/officeart/2005/8/layout/hChevron3" loCatId="process" qsTypeId="urn:microsoft.com/office/officeart/2005/8/quickstyle/simple1" qsCatId="simple" csTypeId="urn:microsoft.com/office/officeart/2005/8/colors/colorful5" csCatId="colorful" phldr="1"/>
      <dgm:spPr/>
    </dgm:pt>
    <dgm:pt modelId="{985414B3-AF0B-4DB3-8503-8BDB516789D8}">
      <dgm:prSet phldrT="[文本]"/>
      <dgm:spPr/>
      <dgm:t>
        <a:bodyPr/>
        <a:lstStyle/>
        <a:p>
          <a:pPr algn="ctr"/>
          <a:r>
            <a:rPr lang="zh-CN"/>
            <a:t>超星发现词谱图</a:t>
          </a:r>
          <a:endParaRPr lang="en-US" altLang="zh-CN"/>
        </a:p>
        <a:p>
          <a:pPr algn="ctr"/>
          <a:r>
            <a:rPr lang="en-US"/>
            <a:t>EBSCO-</a:t>
          </a:r>
          <a:r>
            <a:rPr lang="zh-CN"/>
            <a:t>主题词表</a:t>
          </a:r>
          <a:endParaRPr lang="zh-CN" altLang="en-US"/>
        </a:p>
      </dgm:t>
    </dgm:pt>
    <dgm:pt modelId="{9DE77EF6-FC02-4374-A953-2BA8D76082AB}" type="parTrans" cxnId="{91F8A340-FC25-4BFF-BDA1-FEB528BFC2CD}">
      <dgm:prSet/>
      <dgm:spPr/>
      <dgm:t>
        <a:bodyPr/>
        <a:lstStyle/>
        <a:p>
          <a:pPr algn="ctr"/>
          <a:endParaRPr lang="zh-CN" altLang="en-US"/>
        </a:p>
      </dgm:t>
    </dgm:pt>
    <dgm:pt modelId="{C9DE257C-6ED2-4541-A813-C94EA2D1CEEF}" type="sibTrans" cxnId="{91F8A340-FC25-4BFF-BDA1-FEB528BFC2CD}">
      <dgm:prSet/>
      <dgm:spPr/>
      <dgm:t>
        <a:bodyPr/>
        <a:lstStyle/>
        <a:p>
          <a:pPr algn="ctr"/>
          <a:endParaRPr lang="zh-CN" altLang="en-US"/>
        </a:p>
      </dgm:t>
    </dgm:pt>
    <dgm:pt modelId="{DD9F96A5-B955-417F-B801-88DBBAAAF24E}">
      <dgm:prSet phldrT="[文本]"/>
      <dgm:spPr/>
      <dgm:t>
        <a:bodyPr/>
        <a:lstStyle/>
        <a:p>
          <a:pPr algn="ctr"/>
          <a:r>
            <a:rPr lang="zh-CN"/>
            <a:t>维普主题词拓展</a:t>
          </a:r>
          <a:endParaRPr lang="en-US" altLang="zh-CN"/>
        </a:p>
        <a:p>
          <a:pPr algn="ctr"/>
          <a:r>
            <a:rPr lang="zh-CN"/>
            <a:t>知网主题词推荐</a:t>
          </a:r>
          <a:endParaRPr lang="en-US" altLang="zh-CN"/>
        </a:p>
        <a:p>
          <a:pPr algn="ctr"/>
          <a:r>
            <a:rPr lang="zh-CN"/>
            <a:t>知网文献</a:t>
          </a:r>
          <a:r>
            <a:rPr lang="zh-CN" altLang="en-US"/>
            <a:t>关联网络</a:t>
          </a:r>
        </a:p>
      </dgm:t>
    </dgm:pt>
    <dgm:pt modelId="{648F9114-652D-4A15-B821-F3F435055739}" type="parTrans" cxnId="{6DF73E19-28C4-4ED3-AF4B-3BB7EBC23FB5}">
      <dgm:prSet/>
      <dgm:spPr/>
      <dgm:t>
        <a:bodyPr/>
        <a:lstStyle/>
        <a:p>
          <a:pPr algn="ctr"/>
          <a:endParaRPr lang="zh-CN" altLang="en-US"/>
        </a:p>
      </dgm:t>
    </dgm:pt>
    <dgm:pt modelId="{483C91C2-6EEE-4320-B3E4-768806421C37}" type="sibTrans" cxnId="{6DF73E19-28C4-4ED3-AF4B-3BB7EBC23FB5}">
      <dgm:prSet/>
      <dgm:spPr/>
      <dgm:t>
        <a:bodyPr/>
        <a:lstStyle/>
        <a:p>
          <a:pPr algn="ctr"/>
          <a:endParaRPr lang="zh-CN" altLang="en-US"/>
        </a:p>
      </dgm:t>
    </dgm:pt>
    <dgm:pt modelId="{842CCB75-D842-496D-87F6-484E4F301787}">
      <dgm:prSet phldrT="[文本]"/>
      <dgm:spPr/>
      <dgm:t>
        <a:bodyPr/>
        <a:lstStyle/>
        <a:p>
          <a:pPr algn="ctr"/>
          <a:r>
            <a:rPr lang="zh-CN"/>
            <a:t>术语在线</a:t>
          </a:r>
          <a:endParaRPr lang="en-US" altLang="zh-CN"/>
        </a:p>
        <a:p>
          <a:pPr algn="ctr"/>
          <a:r>
            <a:rPr lang="zh-CN"/>
            <a:t>百度百科</a:t>
          </a:r>
          <a:endParaRPr lang="zh-CN" altLang="en-US"/>
        </a:p>
      </dgm:t>
    </dgm:pt>
    <dgm:pt modelId="{11928BE9-051F-47EA-B286-410A54C88922}" type="parTrans" cxnId="{6AF05F16-1517-4268-94CC-F25CF78E4CFE}">
      <dgm:prSet/>
      <dgm:spPr/>
      <dgm:t>
        <a:bodyPr/>
        <a:lstStyle/>
        <a:p>
          <a:pPr algn="ctr"/>
          <a:endParaRPr lang="zh-CN" altLang="en-US"/>
        </a:p>
      </dgm:t>
    </dgm:pt>
    <dgm:pt modelId="{AF1E4FBF-7A1F-46E5-A3F2-738A50D9A97B}" type="sibTrans" cxnId="{6AF05F16-1517-4268-94CC-F25CF78E4CFE}">
      <dgm:prSet/>
      <dgm:spPr/>
      <dgm:t>
        <a:bodyPr/>
        <a:lstStyle/>
        <a:p>
          <a:pPr algn="ctr"/>
          <a:endParaRPr lang="zh-CN" altLang="en-US"/>
        </a:p>
      </dgm:t>
    </dgm:pt>
    <dgm:pt modelId="{110E1675-16DC-4885-A287-E1572DF8EC34}" type="pres">
      <dgm:prSet presAssocID="{8C878DC2-E073-47E9-8902-3C2D1AF8C31D}" presName="Name0" presStyleCnt="0">
        <dgm:presLayoutVars>
          <dgm:dir/>
          <dgm:resizeHandles val="exact"/>
        </dgm:presLayoutVars>
      </dgm:prSet>
      <dgm:spPr/>
    </dgm:pt>
    <dgm:pt modelId="{46800F72-592E-4EB6-94A7-ED5FD8B8CF86}" type="pres">
      <dgm:prSet presAssocID="{985414B3-AF0B-4DB3-8503-8BDB516789D8}" presName="parTxOnly" presStyleLbl="node1" presStyleIdx="0" presStyleCnt="3">
        <dgm:presLayoutVars>
          <dgm:bulletEnabled val="1"/>
        </dgm:presLayoutVars>
      </dgm:prSet>
      <dgm:spPr/>
    </dgm:pt>
    <dgm:pt modelId="{B0A65C2B-DDEB-43CC-87BE-27591E2D9B05}" type="pres">
      <dgm:prSet presAssocID="{C9DE257C-6ED2-4541-A813-C94EA2D1CEEF}" presName="parSpace" presStyleCnt="0"/>
      <dgm:spPr/>
    </dgm:pt>
    <dgm:pt modelId="{6724AB04-7E51-4D45-B154-462ACCE490E3}" type="pres">
      <dgm:prSet presAssocID="{DD9F96A5-B955-417F-B801-88DBBAAAF24E}" presName="parTxOnly" presStyleLbl="node1" presStyleIdx="1" presStyleCnt="3" custScaleX="117504">
        <dgm:presLayoutVars>
          <dgm:bulletEnabled val="1"/>
        </dgm:presLayoutVars>
      </dgm:prSet>
      <dgm:spPr/>
    </dgm:pt>
    <dgm:pt modelId="{9A7FE5CC-0F78-4CC7-BAE4-E8FEF778DD30}" type="pres">
      <dgm:prSet presAssocID="{483C91C2-6EEE-4320-B3E4-768806421C37}" presName="parSpace" presStyleCnt="0"/>
      <dgm:spPr/>
    </dgm:pt>
    <dgm:pt modelId="{1ACDC80E-490E-4F01-9719-3C4D71C25204}" type="pres">
      <dgm:prSet presAssocID="{842CCB75-D842-496D-87F6-484E4F301787}" presName="parTxOnly" presStyleLbl="node1" presStyleIdx="2" presStyleCnt="3">
        <dgm:presLayoutVars>
          <dgm:bulletEnabled val="1"/>
        </dgm:presLayoutVars>
      </dgm:prSet>
      <dgm:spPr/>
    </dgm:pt>
  </dgm:ptLst>
  <dgm:cxnLst>
    <dgm:cxn modelId="{6AF05F16-1517-4268-94CC-F25CF78E4CFE}" srcId="{8C878DC2-E073-47E9-8902-3C2D1AF8C31D}" destId="{842CCB75-D842-496D-87F6-484E4F301787}" srcOrd="2" destOrd="0" parTransId="{11928BE9-051F-47EA-B286-410A54C88922}" sibTransId="{AF1E4FBF-7A1F-46E5-A3F2-738A50D9A97B}"/>
    <dgm:cxn modelId="{6DF73E19-28C4-4ED3-AF4B-3BB7EBC23FB5}" srcId="{8C878DC2-E073-47E9-8902-3C2D1AF8C31D}" destId="{DD9F96A5-B955-417F-B801-88DBBAAAF24E}" srcOrd="1" destOrd="0" parTransId="{648F9114-652D-4A15-B821-F3F435055739}" sibTransId="{483C91C2-6EEE-4320-B3E4-768806421C37}"/>
    <dgm:cxn modelId="{91F8A340-FC25-4BFF-BDA1-FEB528BFC2CD}" srcId="{8C878DC2-E073-47E9-8902-3C2D1AF8C31D}" destId="{985414B3-AF0B-4DB3-8503-8BDB516789D8}" srcOrd="0" destOrd="0" parTransId="{9DE77EF6-FC02-4374-A953-2BA8D76082AB}" sibTransId="{C9DE257C-6ED2-4541-A813-C94EA2D1CEEF}"/>
    <dgm:cxn modelId="{75699C4A-2F54-45FB-9513-E8B2B2F15474}" type="presOf" srcId="{985414B3-AF0B-4DB3-8503-8BDB516789D8}" destId="{46800F72-592E-4EB6-94A7-ED5FD8B8CF86}" srcOrd="0" destOrd="0" presId="urn:microsoft.com/office/officeart/2005/8/layout/hChevron3"/>
    <dgm:cxn modelId="{661F3554-2F23-4A01-B0CC-BBC5A5B10A72}" type="presOf" srcId="{DD9F96A5-B955-417F-B801-88DBBAAAF24E}" destId="{6724AB04-7E51-4D45-B154-462ACCE490E3}" srcOrd="0" destOrd="0" presId="urn:microsoft.com/office/officeart/2005/8/layout/hChevron3"/>
    <dgm:cxn modelId="{12C93E7B-E1F9-4B22-B05B-4CB9FD2AFA86}" type="presOf" srcId="{8C878DC2-E073-47E9-8902-3C2D1AF8C31D}" destId="{110E1675-16DC-4885-A287-E1572DF8EC34}" srcOrd="0" destOrd="0" presId="urn:microsoft.com/office/officeart/2005/8/layout/hChevron3"/>
    <dgm:cxn modelId="{84130DCA-38E2-4F2A-BFFB-AD564B06B293}" type="presOf" srcId="{842CCB75-D842-496D-87F6-484E4F301787}" destId="{1ACDC80E-490E-4F01-9719-3C4D71C25204}" srcOrd="0" destOrd="0" presId="urn:microsoft.com/office/officeart/2005/8/layout/hChevron3"/>
    <dgm:cxn modelId="{7BFAEA3B-7D7E-4ABB-B4E5-EC7817B832C7}" type="presParOf" srcId="{110E1675-16DC-4885-A287-E1572DF8EC34}" destId="{46800F72-592E-4EB6-94A7-ED5FD8B8CF86}" srcOrd="0" destOrd="0" presId="urn:microsoft.com/office/officeart/2005/8/layout/hChevron3"/>
    <dgm:cxn modelId="{3AE87889-580D-4442-9DE5-600D3C212443}" type="presParOf" srcId="{110E1675-16DC-4885-A287-E1572DF8EC34}" destId="{B0A65C2B-DDEB-43CC-87BE-27591E2D9B05}" srcOrd="1" destOrd="0" presId="urn:microsoft.com/office/officeart/2005/8/layout/hChevron3"/>
    <dgm:cxn modelId="{6307BD4E-82D4-4E1E-BC54-62069A59AC8E}" type="presParOf" srcId="{110E1675-16DC-4885-A287-E1572DF8EC34}" destId="{6724AB04-7E51-4D45-B154-462ACCE490E3}" srcOrd="2" destOrd="0" presId="urn:microsoft.com/office/officeart/2005/8/layout/hChevron3"/>
    <dgm:cxn modelId="{1ACBD917-A9D1-4881-82F7-9DE50E5EA9B8}" type="presParOf" srcId="{110E1675-16DC-4885-A287-E1572DF8EC34}" destId="{9A7FE5CC-0F78-4CC7-BAE4-E8FEF778DD30}" srcOrd="3" destOrd="0" presId="urn:microsoft.com/office/officeart/2005/8/layout/hChevron3"/>
    <dgm:cxn modelId="{D3B8B841-0607-4122-A385-742B791E38BD}" type="presParOf" srcId="{110E1675-16DC-4885-A287-E1572DF8EC34}" destId="{1ACDC80E-490E-4F01-9719-3C4D71C25204}" srcOrd="4" destOrd="0" presId="urn:microsoft.com/office/officeart/2005/8/layout/hChevron3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935474F-8B39-4EA2-A34D-6038687508A7}" type="doc">
      <dgm:prSet loTypeId="urn:microsoft.com/office/officeart/2005/8/layout/radial6" loCatId="cycle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125F0195-C438-4F90-85D3-7F9AEDBD646B}">
      <dgm:prSet phldrT="[文本]"/>
      <dgm:spPr/>
      <dgm:t>
        <a:bodyPr/>
        <a:lstStyle/>
        <a:p>
          <a:pPr algn="ctr"/>
          <a:r>
            <a:rPr lang="zh-CN" altLang="en-US"/>
            <a:t>整体接受程度不高</a:t>
          </a:r>
        </a:p>
      </dgm:t>
    </dgm:pt>
    <dgm:pt modelId="{52825986-D094-43B2-AA3D-510BB3F245A2}" type="parTrans" cxnId="{1B177B9D-64DE-42CC-B4FE-4E8CB2325964}">
      <dgm:prSet/>
      <dgm:spPr/>
      <dgm:t>
        <a:bodyPr/>
        <a:lstStyle/>
        <a:p>
          <a:pPr algn="ctr"/>
          <a:endParaRPr lang="zh-CN" altLang="en-US"/>
        </a:p>
      </dgm:t>
    </dgm:pt>
    <dgm:pt modelId="{A1D75C34-1A6D-420F-82E5-0231E286F88D}" type="sibTrans" cxnId="{1B177B9D-64DE-42CC-B4FE-4E8CB2325964}">
      <dgm:prSet/>
      <dgm:spPr/>
      <dgm:t>
        <a:bodyPr/>
        <a:lstStyle/>
        <a:p>
          <a:pPr algn="ctr"/>
          <a:endParaRPr lang="zh-CN" altLang="en-US"/>
        </a:p>
      </dgm:t>
    </dgm:pt>
    <dgm:pt modelId="{79A80FF8-8765-4D73-944F-B4FC49007C02}">
      <dgm:prSet phldrT="[文本]"/>
      <dgm:spPr/>
      <dgm:t>
        <a:bodyPr/>
        <a:lstStyle/>
        <a:p>
          <a:pPr algn="ctr"/>
          <a:r>
            <a:rPr lang="zh-CN"/>
            <a:t>信息化程度较低</a:t>
          </a:r>
          <a:endParaRPr lang="zh-CN" altLang="en-US"/>
        </a:p>
      </dgm:t>
    </dgm:pt>
    <dgm:pt modelId="{5CA7FB14-CA60-41A9-9247-22BD30FC052D}" type="parTrans" cxnId="{5BF051BA-53C9-4A94-9D43-9D52C3EA1A8B}">
      <dgm:prSet/>
      <dgm:spPr/>
      <dgm:t>
        <a:bodyPr/>
        <a:lstStyle/>
        <a:p>
          <a:pPr algn="ctr"/>
          <a:endParaRPr lang="zh-CN" altLang="en-US"/>
        </a:p>
      </dgm:t>
    </dgm:pt>
    <dgm:pt modelId="{4ECC356A-6727-400C-994A-849A862C237B}" type="sibTrans" cxnId="{5BF051BA-53C9-4A94-9D43-9D52C3EA1A8B}">
      <dgm:prSet/>
      <dgm:spPr/>
      <dgm:t>
        <a:bodyPr/>
        <a:lstStyle/>
        <a:p>
          <a:pPr algn="ctr"/>
          <a:endParaRPr lang="zh-CN" altLang="en-US"/>
        </a:p>
      </dgm:t>
    </dgm:pt>
    <dgm:pt modelId="{AFCF36DE-8618-4EE7-AF50-C51A875E0862}">
      <dgm:prSet phldrT="[文本]"/>
      <dgm:spPr/>
      <dgm:t>
        <a:bodyPr/>
        <a:lstStyle/>
        <a:p>
          <a:pPr algn="ctr"/>
          <a:r>
            <a:rPr lang="zh-CN"/>
            <a:t>缺乏专业化的管理机制</a:t>
          </a:r>
          <a:endParaRPr lang="zh-CN" altLang="en-US"/>
        </a:p>
      </dgm:t>
    </dgm:pt>
    <dgm:pt modelId="{1831F297-4C5F-47C5-84DE-13BBC53B942E}" type="parTrans" cxnId="{A87ED8F8-6B04-4440-81DB-66EED590884F}">
      <dgm:prSet/>
      <dgm:spPr/>
      <dgm:t>
        <a:bodyPr/>
        <a:lstStyle/>
        <a:p>
          <a:pPr algn="ctr"/>
          <a:endParaRPr lang="zh-CN" altLang="en-US"/>
        </a:p>
      </dgm:t>
    </dgm:pt>
    <dgm:pt modelId="{E4EA2762-F2CC-4B01-9ECB-C92CAEA15967}" type="sibTrans" cxnId="{A87ED8F8-6B04-4440-81DB-66EED590884F}">
      <dgm:prSet/>
      <dgm:spPr/>
      <dgm:t>
        <a:bodyPr/>
        <a:lstStyle/>
        <a:p>
          <a:pPr algn="ctr"/>
          <a:endParaRPr lang="zh-CN" altLang="en-US"/>
        </a:p>
      </dgm:t>
    </dgm:pt>
    <dgm:pt modelId="{A212A4A1-C64F-473C-8E98-F53E36074780}">
      <dgm:prSet phldrT="[文本]"/>
      <dgm:spPr/>
      <dgm:t>
        <a:bodyPr/>
        <a:lstStyle/>
        <a:p>
          <a:pPr algn="ctr"/>
          <a:r>
            <a:rPr lang="zh-CN"/>
            <a:t>服务内容单一</a:t>
          </a:r>
          <a:endParaRPr lang="zh-CN" altLang="en-US"/>
        </a:p>
      </dgm:t>
    </dgm:pt>
    <dgm:pt modelId="{5C149413-8D4E-4D2E-8182-E19B2415DA8D}" type="parTrans" cxnId="{378F0195-E049-4BFD-A042-8929214CCD9C}">
      <dgm:prSet/>
      <dgm:spPr/>
      <dgm:t>
        <a:bodyPr/>
        <a:lstStyle/>
        <a:p>
          <a:pPr algn="ctr"/>
          <a:endParaRPr lang="zh-CN" altLang="en-US"/>
        </a:p>
      </dgm:t>
    </dgm:pt>
    <dgm:pt modelId="{0A8B8289-3E36-450A-9108-4E12DEFC9524}" type="sibTrans" cxnId="{378F0195-E049-4BFD-A042-8929214CCD9C}">
      <dgm:prSet/>
      <dgm:spPr/>
      <dgm:t>
        <a:bodyPr/>
        <a:lstStyle/>
        <a:p>
          <a:pPr algn="ctr"/>
          <a:endParaRPr lang="zh-CN" altLang="en-US"/>
        </a:p>
      </dgm:t>
    </dgm:pt>
    <dgm:pt modelId="{7552DC63-0CCF-4B84-8945-8ECBB6051758}">
      <dgm:prSet/>
      <dgm:spPr/>
      <dgm:t>
        <a:bodyPr/>
        <a:lstStyle/>
        <a:p>
          <a:pPr algn="ctr"/>
          <a:r>
            <a:rPr lang="zh-CN"/>
            <a:t>专业服务提供者数量不足</a:t>
          </a:r>
          <a:endParaRPr lang="zh-CN" altLang="en-US"/>
        </a:p>
      </dgm:t>
    </dgm:pt>
    <dgm:pt modelId="{8FD169DB-2D61-46A9-8C33-BDEA5951251A}" type="parTrans" cxnId="{0C629366-9409-4B76-AF67-665EA73D0573}">
      <dgm:prSet/>
      <dgm:spPr/>
      <dgm:t>
        <a:bodyPr/>
        <a:lstStyle/>
        <a:p>
          <a:pPr algn="ctr"/>
          <a:endParaRPr lang="zh-CN" altLang="en-US"/>
        </a:p>
      </dgm:t>
    </dgm:pt>
    <dgm:pt modelId="{085B2A97-C188-4B93-90DA-6210D109DB29}" type="sibTrans" cxnId="{0C629366-9409-4B76-AF67-665EA73D0573}">
      <dgm:prSet/>
      <dgm:spPr/>
      <dgm:t>
        <a:bodyPr/>
        <a:lstStyle/>
        <a:p>
          <a:pPr algn="ctr"/>
          <a:endParaRPr lang="zh-CN" altLang="en-US"/>
        </a:p>
      </dgm:t>
    </dgm:pt>
    <dgm:pt modelId="{42AA6F79-4B65-46A4-ABD2-470F3A8ECA28}">
      <dgm:prSet phldrT="[文本]" custT="1"/>
      <dgm:spPr>
        <a:solidFill>
          <a:schemeClr val="bg1"/>
        </a:solidFill>
      </dgm:spPr>
      <dgm:t>
        <a:bodyPr/>
        <a:lstStyle/>
        <a:p>
          <a:pPr algn="ctr"/>
          <a:r>
            <a:rPr lang="zh-CN" altLang="en-US" sz="1200"/>
            <a:t>时间银行在农村应用中存在的问题</a:t>
          </a:r>
        </a:p>
      </dgm:t>
    </dgm:pt>
    <dgm:pt modelId="{190D489A-D005-4239-A732-7ED846675683}" type="sibTrans" cxnId="{3FB02377-BCD7-443B-9ACE-935764440398}">
      <dgm:prSet/>
      <dgm:spPr/>
      <dgm:t>
        <a:bodyPr/>
        <a:lstStyle/>
        <a:p>
          <a:pPr algn="ctr"/>
          <a:endParaRPr lang="zh-CN" altLang="en-US"/>
        </a:p>
      </dgm:t>
    </dgm:pt>
    <dgm:pt modelId="{F14020CB-6889-42C8-8BD0-D43E99566F83}" type="parTrans" cxnId="{3FB02377-BCD7-443B-9ACE-935764440398}">
      <dgm:prSet/>
      <dgm:spPr/>
      <dgm:t>
        <a:bodyPr/>
        <a:lstStyle/>
        <a:p>
          <a:pPr algn="ctr"/>
          <a:endParaRPr lang="zh-CN" altLang="en-US"/>
        </a:p>
      </dgm:t>
    </dgm:pt>
    <dgm:pt modelId="{7D92DCA8-17FC-4E3A-9C02-17CCE625D4DD}" type="pres">
      <dgm:prSet presAssocID="{4935474F-8B39-4EA2-A34D-6038687508A7}" presName="Name0" presStyleCnt="0">
        <dgm:presLayoutVars>
          <dgm:chMax val="1"/>
          <dgm:dir/>
          <dgm:animLvl val="ctr"/>
          <dgm:resizeHandles val="exact"/>
        </dgm:presLayoutVars>
      </dgm:prSet>
      <dgm:spPr/>
    </dgm:pt>
    <dgm:pt modelId="{B556A57B-239A-4D25-AA5E-0D850C3F67A6}" type="pres">
      <dgm:prSet presAssocID="{42AA6F79-4B65-46A4-ABD2-470F3A8ECA28}" presName="centerShape" presStyleLbl="node0" presStyleIdx="0" presStyleCnt="1"/>
      <dgm:spPr/>
    </dgm:pt>
    <dgm:pt modelId="{0B6A2A12-BF91-416A-B238-D8DE3C24D8A7}" type="pres">
      <dgm:prSet presAssocID="{125F0195-C438-4F90-85D3-7F9AEDBD646B}" presName="node" presStyleLbl="node1" presStyleIdx="0" presStyleCnt="5">
        <dgm:presLayoutVars>
          <dgm:bulletEnabled val="1"/>
        </dgm:presLayoutVars>
      </dgm:prSet>
      <dgm:spPr/>
    </dgm:pt>
    <dgm:pt modelId="{5A775563-A043-4D41-BE65-C7C4BDBBDBCB}" type="pres">
      <dgm:prSet presAssocID="{125F0195-C438-4F90-85D3-7F9AEDBD646B}" presName="dummy" presStyleCnt="0"/>
      <dgm:spPr/>
    </dgm:pt>
    <dgm:pt modelId="{20651FE1-9D1B-4C87-9548-BF2F87DF3E38}" type="pres">
      <dgm:prSet presAssocID="{A1D75C34-1A6D-420F-82E5-0231E286F88D}" presName="sibTrans" presStyleLbl="sibTrans2D1" presStyleIdx="0" presStyleCnt="5"/>
      <dgm:spPr/>
    </dgm:pt>
    <dgm:pt modelId="{DA0C16BC-2EE4-46CD-BD65-AAE61490FC25}" type="pres">
      <dgm:prSet presAssocID="{7552DC63-0CCF-4B84-8945-8ECBB6051758}" presName="node" presStyleLbl="node1" presStyleIdx="1" presStyleCnt="5">
        <dgm:presLayoutVars>
          <dgm:bulletEnabled val="1"/>
        </dgm:presLayoutVars>
      </dgm:prSet>
      <dgm:spPr/>
    </dgm:pt>
    <dgm:pt modelId="{77D7E966-1B1D-48AC-B982-521007FABBE1}" type="pres">
      <dgm:prSet presAssocID="{7552DC63-0CCF-4B84-8945-8ECBB6051758}" presName="dummy" presStyleCnt="0"/>
      <dgm:spPr/>
    </dgm:pt>
    <dgm:pt modelId="{B873C5CE-740A-4BDA-AA42-EEB24634A366}" type="pres">
      <dgm:prSet presAssocID="{085B2A97-C188-4B93-90DA-6210D109DB29}" presName="sibTrans" presStyleLbl="sibTrans2D1" presStyleIdx="1" presStyleCnt="5"/>
      <dgm:spPr/>
    </dgm:pt>
    <dgm:pt modelId="{246E5626-F8FD-424D-90E3-8F173B05F9EB}" type="pres">
      <dgm:prSet presAssocID="{79A80FF8-8765-4D73-944F-B4FC49007C02}" presName="node" presStyleLbl="node1" presStyleIdx="2" presStyleCnt="5">
        <dgm:presLayoutVars>
          <dgm:bulletEnabled val="1"/>
        </dgm:presLayoutVars>
      </dgm:prSet>
      <dgm:spPr/>
    </dgm:pt>
    <dgm:pt modelId="{C432AD9F-FDAA-4EDE-B3B9-94709232F14D}" type="pres">
      <dgm:prSet presAssocID="{79A80FF8-8765-4D73-944F-B4FC49007C02}" presName="dummy" presStyleCnt="0"/>
      <dgm:spPr/>
    </dgm:pt>
    <dgm:pt modelId="{10DF9F5C-B58C-4BCF-892C-5BF300340DB8}" type="pres">
      <dgm:prSet presAssocID="{4ECC356A-6727-400C-994A-849A862C237B}" presName="sibTrans" presStyleLbl="sibTrans2D1" presStyleIdx="2" presStyleCnt="5"/>
      <dgm:spPr/>
    </dgm:pt>
    <dgm:pt modelId="{0EEE049B-DA4A-4260-8DE5-D024B902C126}" type="pres">
      <dgm:prSet presAssocID="{AFCF36DE-8618-4EE7-AF50-C51A875E0862}" presName="node" presStyleLbl="node1" presStyleIdx="3" presStyleCnt="5">
        <dgm:presLayoutVars>
          <dgm:bulletEnabled val="1"/>
        </dgm:presLayoutVars>
      </dgm:prSet>
      <dgm:spPr/>
    </dgm:pt>
    <dgm:pt modelId="{6BF4EB5E-C691-45F3-ABF4-B9B6B6B4BA21}" type="pres">
      <dgm:prSet presAssocID="{AFCF36DE-8618-4EE7-AF50-C51A875E0862}" presName="dummy" presStyleCnt="0"/>
      <dgm:spPr/>
    </dgm:pt>
    <dgm:pt modelId="{095A16D9-17B7-42B9-93F3-C74CED3115FC}" type="pres">
      <dgm:prSet presAssocID="{E4EA2762-F2CC-4B01-9ECB-C92CAEA15967}" presName="sibTrans" presStyleLbl="sibTrans2D1" presStyleIdx="3" presStyleCnt="5"/>
      <dgm:spPr/>
    </dgm:pt>
    <dgm:pt modelId="{88EE5AC3-975E-4D76-9F52-12C5FBFADE9E}" type="pres">
      <dgm:prSet presAssocID="{A212A4A1-C64F-473C-8E98-F53E36074780}" presName="node" presStyleLbl="node1" presStyleIdx="4" presStyleCnt="5">
        <dgm:presLayoutVars>
          <dgm:bulletEnabled val="1"/>
        </dgm:presLayoutVars>
      </dgm:prSet>
      <dgm:spPr/>
    </dgm:pt>
    <dgm:pt modelId="{6AA3CC7D-0572-4299-B456-A3D220A23C39}" type="pres">
      <dgm:prSet presAssocID="{A212A4A1-C64F-473C-8E98-F53E36074780}" presName="dummy" presStyleCnt="0"/>
      <dgm:spPr/>
    </dgm:pt>
    <dgm:pt modelId="{05BA26B3-2E87-4EB3-B2BB-813EC3E4FF12}" type="pres">
      <dgm:prSet presAssocID="{0A8B8289-3E36-450A-9108-4E12DEFC9524}" presName="sibTrans" presStyleLbl="sibTrans2D1" presStyleIdx="4" presStyleCnt="5"/>
      <dgm:spPr/>
    </dgm:pt>
  </dgm:ptLst>
  <dgm:cxnLst>
    <dgm:cxn modelId="{C0FD4114-D3AB-49BD-B13F-637FD1557EA6}" type="presOf" srcId="{A1D75C34-1A6D-420F-82E5-0231E286F88D}" destId="{20651FE1-9D1B-4C87-9548-BF2F87DF3E38}" srcOrd="0" destOrd="0" presId="urn:microsoft.com/office/officeart/2005/8/layout/radial6"/>
    <dgm:cxn modelId="{C5A3FF22-0968-4534-BC01-E0DB0E934B83}" type="presOf" srcId="{A212A4A1-C64F-473C-8E98-F53E36074780}" destId="{88EE5AC3-975E-4D76-9F52-12C5FBFADE9E}" srcOrd="0" destOrd="0" presId="urn:microsoft.com/office/officeart/2005/8/layout/radial6"/>
    <dgm:cxn modelId="{0C629366-9409-4B76-AF67-665EA73D0573}" srcId="{42AA6F79-4B65-46A4-ABD2-470F3A8ECA28}" destId="{7552DC63-0CCF-4B84-8945-8ECBB6051758}" srcOrd="1" destOrd="0" parTransId="{8FD169DB-2D61-46A9-8C33-BDEA5951251A}" sibTransId="{085B2A97-C188-4B93-90DA-6210D109DB29}"/>
    <dgm:cxn modelId="{3FB02377-BCD7-443B-9ACE-935764440398}" srcId="{4935474F-8B39-4EA2-A34D-6038687508A7}" destId="{42AA6F79-4B65-46A4-ABD2-470F3A8ECA28}" srcOrd="0" destOrd="0" parTransId="{F14020CB-6889-42C8-8BD0-D43E99566F83}" sibTransId="{190D489A-D005-4239-A732-7ED846675683}"/>
    <dgm:cxn modelId="{8EB09657-BA63-43A2-A283-C032F1DDCD6F}" type="presOf" srcId="{79A80FF8-8765-4D73-944F-B4FC49007C02}" destId="{246E5626-F8FD-424D-90E3-8F173B05F9EB}" srcOrd="0" destOrd="0" presId="urn:microsoft.com/office/officeart/2005/8/layout/radial6"/>
    <dgm:cxn modelId="{69FA1C7D-0F08-4C13-8CC8-CC509E705F57}" type="presOf" srcId="{085B2A97-C188-4B93-90DA-6210D109DB29}" destId="{B873C5CE-740A-4BDA-AA42-EEB24634A366}" srcOrd="0" destOrd="0" presId="urn:microsoft.com/office/officeart/2005/8/layout/radial6"/>
    <dgm:cxn modelId="{3910FE85-7991-4D9D-8611-F7143E63FF60}" type="presOf" srcId="{125F0195-C438-4F90-85D3-7F9AEDBD646B}" destId="{0B6A2A12-BF91-416A-B238-D8DE3C24D8A7}" srcOrd="0" destOrd="0" presId="urn:microsoft.com/office/officeart/2005/8/layout/radial6"/>
    <dgm:cxn modelId="{378F0195-E049-4BFD-A042-8929214CCD9C}" srcId="{42AA6F79-4B65-46A4-ABD2-470F3A8ECA28}" destId="{A212A4A1-C64F-473C-8E98-F53E36074780}" srcOrd="4" destOrd="0" parTransId="{5C149413-8D4E-4D2E-8182-E19B2415DA8D}" sibTransId="{0A8B8289-3E36-450A-9108-4E12DEFC9524}"/>
    <dgm:cxn modelId="{1B177B9D-64DE-42CC-B4FE-4E8CB2325964}" srcId="{42AA6F79-4B65-46A4-ABD2-470F3A8ECA28}" destId="{125F0195-C438-4F90-85D3-7F9AEDBD646B}" srcOrd="0" destOrd="0" parTransId="{52825986-D094-43B2-AA3D-510BB3F245A2}" sibTransId="{A1D75C34-1A6D-420F-82E5-0231E286F88D}"/>
    <dgm:cxn modelId="{60F718AF-BA09-4EBF-A111-57333DED7F3A}" type="presOf" srcId="{AFCF36DE-8618-4EE7-AF50-C51A875E0862}" destId="{0EEE049B-DA4A-4260-8DE5-D024B902C126}" srcOrd="0" destOrd="0" presId="urn:microsoft.com/office/officeart/2005/8/layout/radial6"/>
    <dgm:cxn modelId="{5BF051BA-53C9-4A94-9D43-9D52C3EA1A8B}" srcId="{42AA6F79-4B65-46A4-ABD2-470F3A8ECA28}" destId="{79A80FF8-8765-4D73-944F-B4FC49007C02}" srcOrd="2" destOrd="0" parTransId="{5CA7FB14-CA60-41A9-9247-22BD30FC052D}" sibTransId="{4ECC356A-6727-400C-994A-849A862C237B}"/>
    <dgm:cxn modelId="{FF125AC6-4747-4F53-AD8E-06245F42AEA5}" type="presOf" srcId="{E4EA2762-F2CC-4B01-9ECB-C92CAEA15967}" destId="{095A16D9-17B7-42B9-93F3-C74CED3115FC}" srcOrd="0" destOrd="0" presId="urn:microsoft.com/office/officeart/2005/8/layout/radial6"/>
    <dgm:cxn modelId="{453185CC-885E-4738-855F-DDD25420028C}" type="presOf" srcId="{42AA6F79-4B65-46A4-ABD2-470F3A8ECA28}" destId="{B556A57B-239A-4D25-AA5E-0D850C3F67A6}" srcOrd="0" destOrd="0" presId="urn:microsoft.com/office/officeart/2005/8/layout/radial6"/>
    <dgm:cxn modelId="{82B96AD2-C224-4948-82BE-F59ACB541085}" type="presOf" srcId="{4935474F-8B39-4EA2-A34D-6038687508A7}" destId="{7D92DCA8-17FC-4E3A-9C02-17CCE625D4DD}" srcOrd="0" destOrd="0" presId="urn:microsoft.com/office/officeart/2005/8/layout/radial6"/>
    <dgm:cxn modelId="{841495D5-B359-4E37-80BD-01B6953B6D29}" type="presOf" srcId="{4ECC356A-6727-400C-994A-849A862C237B}" destId="{10DF9F5C-B58C-4BCF-892C-5BF300340DB8}" srcOrd="0" destOrd="0" presId="urn:microsoft.com/office/officeart/2005/8/layout/radial6"/>
    <dgm:cxn modelId="{572865D8-BF7D-40E7-BB4A-D03C3250163A}" type="presOf" srcId="{0A8B8289-3E36-450A-9108-4E12DEFC9524}" destId="{05BA26B3-2E87-4EB3-B2BB-813EC3E4FF12}" srcOrd="0" destOrd="0" presId="urn:microsoft.com/office/officeart/2005/8/layout/radial6"/>
    <dgm:cxn modelId="{8EB475EF-34CB-4999-9246-D0189121B30F}" type="presOf" srcId="{7552DC63-0CCF-4B84-8945-8ECBB6051758}" destId="{DA0C16BC-2EE4-46CD-BD65-AAE61490FC25}" srcOrd="0" destOrd="0" presId="urn:microsoft.com/office/officeart/2005/8/layout/radial6"/>
    <dgm:cxn modelId="{A87ED8F8-6B04-4440-81DB-66EED590884F}" srcId="{42AA6F79-4B65-46A4-ABD2-470F3A8ECA28}" destId="{AFCF36DE-8618-4EE7-AF50-C51A875E0862}" srcOrd="3" destOrd="0" parTransId="{1831F297-4C5F-47C5-84DE-13BBC53B942E}" sibTransId="{E4EA2762-F2CC-4B01-9ECB-C92CAEA15967}"/>
    <dgm:cxn modelId="{1F533061-486B-4B67-AF26-2A53DDDB1FD5}" type="presParOf" srcId="{7D92DCA8-17FC-4E3A-9C02-17CCE625D4DD}" destId="{B556A57B-239A-4D25-AA5E-0D850C3F67A6}" srcOrd="0" destOrd="0" presId="urn:microsoft.com/office/officeart/2005/8/layout/radial6"/>
    <dgm:cxn modelId="{D5D8C273-6C0F-4471-865E-0D4A9ED8F7F9}" type="presParOf" srcId="{7D92DCA8-17FC-4E3A-9C02-17CCE625D4DD}" destId="{0B6A2A12-BF91-416A-B238-D8DE3C24D8A7}" srcOrd="1" destOrd="0" presId="urn:microsoft.com/office/officeart/2005/8/layout/radial6"/>
    <dgm:cxn modelId="{E9F4BF91-0FC7-4B5C-878A-CD2E9CB9CCFA}" type="presParOf" srcId="{7D92DCA8-17FC-4E3A-9C02-17CCE625D4DD}" destId="{5A775563-A043-4D41-BE65-C7C4BDBBDBCB}" srcOrd="2" destOrd="0" presId="urn:microsoft.com/office/officeart/2005/8/layout/radial6"/>
    <dgm:cxn modelId="{8DE57325-251D-433D-8EF8-807052B9F020}" type="presParOf" srcId="{7D92DCA8-17FC-4E3A-9C02-17CCE625D4DD}" destId="{20651FE1-9D1B-4C87-9548-BF2F87DF3E38}" srcOrd="3" destOrd="0" presId="urn:microsoft.com/office/officeart/2005/8/layout/radial6"/>
    <dgm:cxn modelId="{7C5A4460-3218-4109-A69B-9A8502175854}" type="presParOf" srcId="{7D92DCA8-17FC-4E3A-9C02-17CCE625D4DD}" destId="{DA0C16BC-2EE4-46CD-BD65-AAE61490FC25}" srcOrd="4" destOrd="0" presId="urn:microsoft.com/office/officeart/2005/8/layout/radial6"/>
    <dgm:cxn modelId="{DA207EB6-A2E3-4344-82D6-C25E6D2A22B5}" type="presParOf" srcId="{7D92DCA8-17FC-4E3A-9C02-17CCE625D4DD}" destId="{77D7E966-1B1D-48AC-B982-521007FABBE1}" srcOrd="5" destOrd="0" presId="urn:microsoft.com/office/officeart/2005/8/layout/radial6"/>
    <dgm:cxn modelId="{DA65DF47-3D26-4A7A-80D6-6B649E409A92}" type="presParOf" srcId="{7D92DCA8-17FC-4E3A-9C02-17CCE625D4DD}" destId="{B873C5CE-740A-4BDA-AA42-EEB24634A366}" srcOrd="6" destOrd="0" presId="urn:microsoft.com/office/officeart/2005/8/layout/radial6"/>
    <dgm:cxn modelId="{691F0C2F-F518-42F2-8366-FCC69470972F}" type="presParOf" srcId="{7D92DCA8-17FC-4E3A-9C02-17CCE625D4DD}" destId="{246E5626-F8FD-424D-90E3-8F173B05F9EB}" srcOrd="7" destOrd="0" presId="urn:microsoft.com/office/officeart/2005/8/layout/radial6"/>
    <dgm:cxn modelId="{706AACF4-D1DE-43C6-A071-6B4A93009C31}" type="presParOf" srcId="{7D92DCA8-17FC-4E3A-9C02-17CCE625D4DD}" destId="{C432AD9F-FDAA-4EDE-B3B9-94709232F14D}" srcOrd="8" destOrd="0" presId="urn:microsoft.com/office/officeart/2005/8/layout/radial6"/>
    <dgm:cxn modelId="{8B821B96-44CB-46D7-A1CC-D231AAF82772}" type="presParOf" srcId="{7D92DCA8-17FC-4E3A-9C02-17CCE625D4DD}" destId="{10DF9F5C-B58C-4BCF-892C-5BF300340DB8}" srcOrd="9" destOrd="0" presId="urn:microsoft.com/office/officeart/2005/8/layout/radial6"/>
    <dgm:cxn modelId="{3AD97BF8-249C-4BAC-9417-AB53233297B5}" type="presParOf" srcId="{7D92DCA8-17FC-4E3A-9C02-17CCE625D4DD}" destId="{0EEE049B-DA4A-4260-8DE5-D024B902C126}" srcOrd="10" destOrd="0" presId="urn:microsoft.com/office/officeart/2005/8/layout/radial6"/>
    <dgm:cxn modelId="{00E91EBF-C773-4146-AA80-F4506019C55C}" type="presParOf" srcId="{7D92DCA8-17FC-4E3A-9C02-17CCE625D4DD}" destId="{6BF4EB5E-C691-45F3-ABF4-B9B6B6B4BA21}" srcOrd="11" destOrd="0" presId="urn:microsoft.com/office/officeart/2005/8/layout/radial6"/>
    <dgm:cxn modelId="{A7515A5D-597E-433E-8D8C-2BC70E744FC0}" type="presParOf" srcId="{7D92DCA8-17FC-4E3A-9C02-17CCE625D4DD}" destId="{095A16D9-17B7-42B9-93F3-C74CED3115FC}" srcOrd="12" destOrd="0" presId="urn:microsoft.com/office/officeart/2005/8/layout/radial6"/>
    <dgm:cxn modelId="{A1C03ABC-A923-4751-9DCD-A002AB9CE66D}" type="presParOf" srcId="{7D92DCA8-17FC-4E3A-9C02-17CCE625D4DD}" destId="{88EE5AC3-975E-4D76-9F52-12C5FBFADE9E}" srcOrd="13" destOrd="0" presId="urn:microsoft.com/office/officeart/2005/8/layout/radial6"/>
    <dgm:cxn modelId="{032A346C-49FE-4351-8209-0D195BA3684B}" type="presParOf" srcId="{7D92DCA8-17FC-4E3A-9C02-17CCE625D4DD}" destId="{6AA3CC7D-0572-4299-B456-A3D220A23C39}" srcOrd="14" destOrd="0" presId="urn:microsoft.com/office/officeart/2005/8/layout/radial6"/>
    <dgm:cxn modelId="{92B8CAE7-A71C-48CA-962C-5EB24C137D31}" type="presParOf" srcId="{7D92DCA8-17FC-4E3A-9C02-17CCE625D4DD}" destId="{05BA26B3-2E87-4EB3-B2BB-813EC3E4FF12}" srcOrd="15" destOrd="0" presId="urn:microsoft.com/office/officeart/2005/8/layout/radial6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F4255BE5-54EE-431C-9878-D91C706F8D55}" type="doc">
      <dgm:prSet loTypeId="urn:microsoft.com/office/officeart/2005/8/layout/vList5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zh-CN" altLang="en-US"/>
        </a:p>
      </dgm:t>
    </dgm:pt>
    <dgm:pt modelId="{69C354F9-431F-454C-A182-3671B7D6E32E}">
      <dgm:prSet phldrT="[文本]" custT="1"/>
      <dgm:spPr/>
      <dgm:t>
        <a:bodyPr/>
        <a:lstStyle/>
        <a:p>
          <a:pPr algn="ctr"/>
          <a:r>
            <a:rPr lang="zh-CN" altLang="en-US" sz="1400" b="1"/>
            <a:t>坚持互助服务</a:t>
          </a:r>
          <a:endParaRPr lang="zh-CN" altLang="en-US" sz="1400"/>
        </a:p>
      </dgm:t>
    </dgm:pt>
    <dgm:pt modelId="{539AF998-F1BC-474D-AA86-EDAD47B86495}" type="parTrans" cxnId="{381B888A-E5DD-4C03-90FD-3C0D8C20C696}">
      <dgm:prSet/>
      <dgm:spPr/>
      <dgm:t>
        <a:bodyPr/>
        <a:lstStyle/>
        <a:p>
          <a:pPr algn="ctr"/>
          <a:endParaRPr lang="zh-CN" altLang="en-US"/>
        </a:p>
      </dgm:t>
    </dgm:pt>
    <dgm:pt modelId="{C402D31B-6B91-464E-96C0-AE71B52C5DD1}" type="sibTrans" cxnId="{381B888A-E5DD-4C03-90FD-3C0D8C20C696}">
      <dgm:prSet/>
      <dgm:spPr/>
      <dgm:t>
        <a:bodyPr/>
        <a:lstStyle/>
        <a:p>
          <a:pPr algn="ctr"/>
          <a:endParaRPr lang="zh-CN" altLang="en-US"/>
        </a:p>
      </dgm:t>
    </dgm:pt>
    <dgm:pt modelId="{0FD9BF1B-C0E1-4EC8-B941-9F104EA9B0E7}">
      <dgm:prSet phldrT="[文本]" custT="1"/>
      <dgm:spPr/>
      <dgm:t>
        <a:bodyPr/>
        <a:lstStyle/>
        <a:p>
          <a:pPr algn="l"/>
          <a:r>
            <a:rPr lang="zh-CN" sz="1000"/>
            <a:t>不设专职服务人员，老人们通过互助实现自我服务、自我管理</a:t>
          </a:r>
          <a:r>
            <a:rPr lang="zh-CN" altLang="en-US" sz="1000"/>
            <a:t>。</a:t>
          </a:r>
        </a:p>
      </dgm:t>
    </dgm:pt>
    <dgm:pt modelId="{900EF312-4520-4770-BCD6-70C985EC7A24}" type="parTrans" cxnId="{4E821EEE-6F43-4A9E-9356-DE84F31279EA}">
      <dgm:prSet/>
      <dgm:spPr/>
      <dgm:t>
        <a:bodyPr/>
        <a:lstStyle/>
        <a:p>
          <a:pPr algn="ctr"/>
          <a:endParaRPr lang="zh-CN" altLang="en-US"/>
        </a:p>
      </dgm:t>
    </dgm:pt>
    <dgm:pt modelId="{F69B9D88-F698-4323-BCA5-A3D964100290}" type="sibTrans" cxnId="{4E821EEE-6F43-4A9E-9356-DE84F31279EA}">
      <dgm:prSet/>
      <dgm:spPr/>
      <dgm:t>
        <a:bodyPr/>
        <a:lstStyle/>
        <a:p>
          <a:pPr algn="ctr"/>
          <a:endParaRPr lang="zh-CN" altLang="en-US"/>
        </a:p>
      </dgm:t>
    </dgm:pt>
    <dgm:pt modelId="{7C7DBD3C-3452-4022-9154-528D48E8C67C}">
      <dgm:prSet phldrT="[文本]" custT="1"/>
      <dgm:spPr/>
      <dgm:t>
        <a:bodyPr/>
        <a:lstStyle/>
        <a:p>
          <a:pPr algn="ctr"/>
          <a:r>
            <a:rPr lang="zh-CN" sz="1400" b="1"/>
            <a:t>“</a:t>
          </a:r>
          <a:r>
            <a:rPr lang="en-US" sz="1400" b="1"/>
            <a:t>1+X</a:t>
          </a:r>
          <a:r>
            <a:rPr lang="zh-CN" sz="1400" b="1"/>
            <a:t>”模式夯基础</a:t>
          </a:r>
          <a:endParaRPr lang="zh-CN" altLang="en-US" sz="1400"/>
        </a:p>
      </dgm:t>
    </dgm:pt>
    <dgm:pt modelId="{453543E9-9235-4A06-8278-167E95DCD6E6}" type="parTrans" cxnId="{EA598FF3-AFA8-46FC-87E3-270E48001EEF}">
      <dgm:prSet/>
      <dgm:spPr/>
      <dgm:t>
        <a:bodyPr/>
        <a:lstStyle/>
        <a:p>
          <a:pPr algn="ctr"/>
          <a:endParaRPr lang="zh-CN" altLang="en-US"/>
        </a:p>
      </dgm:t>
    </dgm:pt>
    <dgm:pt modelId="{6840F719-86CC-4674-BF96-01D49EB3F60E}" type="sibTrans" cxnId="{EA598FF3-AFA8-46FC-87E3-270E48001EEF}">
      <dgm:prSet/>
      <dgm:spPr/>
      <dgm:t>
        <a:bodyPr/>
        <a:lstStyle/>
        <a:p>
          <a:pPr algn="ctr"/>
          <a:endParaRPr lang="zh-CN" altLang="en-US"/>
        </a:p>
      </dgm:t>
    </dgm:pt>
    <dgm:pt modelId="{61FBD14A-DC11-436E-BAB9-3D7033BCACA8}">
      <dgm:prSet phldrT="[文本]" custT="1"/>
      <dgm:spPr/>
      <dgm:t>
        <a:bodyPr/>
        <a:lstStyle/>
        <a:p>
          <a:pPr algn="l"/>
          <a:r>
            <a:rPr lang="zh-CN" altLang="en-US" sz="1000"/>
            <a:t>加强</a:t>
          </a:r>
          <a:r>
            <a:rPr lang="zh-CN" sz="1000"/>
            <a:t>幸福院同村卫生室、村图书室、文化活动室、老年服务站等建设相结合</a:t>
          </a:r>
          <a:r>
            <a:rPr lang="zh-CN" altLang="en-US" sz="1000"/>
            <a:t>，</a:t>
          </a:r>
          <a:r>
            <a:rPr lang="zh-CN" sz="1000"/>
            <a:t>拓展服务功能，延伸服务半径</a:t>
          </a:r>
          <a:r>
            <a:rPr lang="zh-CN" altLang="en-US" sz="1000"/>
            <a:t>。</a:t>
          </a:r>
        </a:p>
      </dgm:t>
    </dgm:pt>
    <dgm:pt modelId="{D284F8B5-F397-4493-9F0D-BBB7FD09F3EA}" type="parTrans" cxnId="{56157BF8-B1E5-4E46-A588-E2D5626EE111}">
      <dgm:prSet/>
      <dgm:spPr/>
      <dgm:t>
        <a:bodyPr/>
        <a:lstStyle/>
        <a:p>
          <a:pPr algn="ctr"/>
          <a:endParaRPr lang="zh-CN" altLang="en-US"/>
        </a:p>
      </dgm:t>
    </dgm:pt>
    <dgm:pt modelId="{1971F381-123E-47A4-B9C5-5EF4E347EBF3}" type="sibTrans" cxnId="{56157BF8-B1E5-4E46-A588-E2D5626EE111}">
      <dgm:prSet/>
      <dgm:spPr/>
      <dgm:t>
        <a:bodyPr/>
        <a:lstStyle/>
        <a:p>
          <a:pPr algn="ctr"/>
          <a:endParaRPr lang="zh-CN" altLang="en-US"/>
        </a:p>
      </dgm:t>
    </dgm:pt>
    <dgm:pt modelId="{DC7082E1-ECFE-424F-9FAF-6FB7B534548A}">
      <dgm:prSet phldrT="[文本]" custT="1"/>
      <dgm:spPr/>
      <dgm:t>
        <a:bodyPr/>
        <a:lstStyle/>
        <a:p>
          <a:pPr algn="ctr"/>
          <a:r>
            <a:rPr lang="zh-CN" altLang="en-US" sz="1400" b="1"/>
            <a:t>夕阳产业添动能</a:t>
          </a:r>
          <a:endParaRPr lang="zh-CN" altLang="en-US" sz="1400"/>
        </a:p>
      </dgm:t>
    </dgm:pt>
    <dgm:pt modelId="{49805225-FEC0-4931-AA88-F164BB2D4ECE}" type="parTrans" cxnId="{FF040DFB-3D81-4C6B-83F9-FBD2536D7948}">
      <dgm:prSet/>
      <dgm:spPr/>
      <dgm:t>
        <a:bodyPr/>
        <a:lstStyle/>
        <a:p>
          <a:pPr algn="ctr"/>
          <a:endParaRPr lang="zh-CN" altLang="en-US"/>
        </a:p>
      </dgm:t>
    </dgm:pt>
    <dgm:pt modelId="{DA775657-DB18-4CC4-A578-EFECB131E89E}" type="sibTrans" cxnId="{FF040DFB-3D81-4C6B-83F9-FBD2536D7948}">
      <dgm:prSet/>
      <dgm:spPr/>
      <dgm:t>
        <a:bodyPr/>
        <a:lstStyle/>
        <a:p>
          <a:pPr algn="ctr"/>
          <a:endParaRPr lang="zh-CN" altLang="en-US"/>
        </a:p>
      </dgm:t>
    </dgm:pt>
    <dgm:pt modelId="{204911F9-D758-4EC0-B39E-046F019C6D89}">
      <dgm:prSet phldrT="[文本]" custT="1"/>
      <dgm:spPr/>
      <dgm:t>
        <a:bodyPr/>
        <a:lstStyle/>
        <a:p>
          <a:pPr algn="l"/>
          <a:r>
            <a:rPr lang="zh-CN" altLang="en-US" sz="1000"/>
            <a:t>组织老人制作虎头鞋、剪纸、藤椅编织等特色文化产品。</a:t>
          </a:r>
        </a:p>
      </dgm:t>
    </dgm:pt>
    <dgm:pt modelId="{79CF61C6-80B8-4663-AEEE-2D254A0FD599}" type="parTrans" cxnId="{64E1FFB1-1752-4BE7-9191-A90093130257}">
      <dgm:prSet/>
      <dgm:spPr/>
      <dgm:t>
        <a:bodyPr/>
        <a:lstStyle/>
        <a:p>
          <a:pPr algn="ctr"/>
          <a:endParaRPr lang="zh-CN" altLang="en-US"/>
        </a:p>
      </dgm:t>
    </dgm:pt>
    <dgm:pt modelId="{FC30FD76-6CE7-4B42-BA1A-06178E3ADBBA}" type="sibTrans" cxnId="{64E1FFB1-1752-4BE7-9191-A90093130257}">
      <dgm:prSet/>
      <dgm:spPr/>
      <dgm:t>
        <a:bodyPr/>
        <a:lstStyle/>
        <a:p>
          <a:pPr algn="ctr"/>
          <a:endParaRPr lang="zh-CN" altLang="en-US"/>
        </a:p>
      </dgm:t>
    </dgm:pt>
    <dgm:pt modelId="{166A56B0-C625-4595-AE01-7E8C6E872755}">
      <dgm:prSet custT="1"/>
      <dgm:spPr/>
      <dgm:t>
        <a:bodyPr/>
        <a:lstStyle/>
        <a:p>
          <a:pPr algn="ctr"/>
          <a:r>
            <a:rPr lang="zh-CN" altLang="en-US" sz="1400" b="1"/>
            <a:t>政府和社会支持</a:t>
          </a:r>
        </a:p>
      </dgm:t>
    </dgm:pt>
    <dgm:pt modelId="{34B6BBDB-17E2-41BA-92F9-C78734162DE8}" type="parTrans" cxnId="{E925E3EA-E635-40EA-BC67-DB6FF40F55C5}">
      <dgm:prSet/>
      <dgm:spPr/>
      <dgm:t>
        <a:bodyPr/>
        <a:lstStyle/>
        <a:p>
          <a:pPr algn="ctr"/>
          <a:endParaRPr lang="zh-CN" altLang="en-US"/>
        </a:p>
      </dgm:t>
    </dgm:pt>
    <dgm:pt modelId="{64BEC045-8E32-440F-9196-49623E050F45}" type="sibTrans" cxnId="{E925E3EA-E635-40EA-BC67-DB6FF40F55C5}">
      <dgm:prSet/>
      <dgm:spPr/>
      <dgm:t>
        <a:bodyPr/>
        <a:lstStyle/>
        <a:p>
          <a:pPr algn="ctr"/>
          <a:endParaRPr lang="zh-CN" altLang="en-US"/>
        </a:p>
      </dgm:t>
    </dgm:pt>
    <dgm:pt modelId="{809488B7-DB65-4A17-91A2-08E9101E091F}">
      <dgm:prSet custT="1"/>
      <dgm:spPr/>
      <dgm:t>
        <a:bodyPr/>
        <a:lstStyle/>
        <a:p>
          <a:pPr algn="l"/>
          <a:r>
            <a:rPr lang="zh-CN" altLang="en-US" sz="1000"/>
            <a:t>通过财政补贴、部门帮扶、社会捐赠等途径筹集建设资金。</a:t>
          </a:r>
        </a:p>
      </dgm:t>
    </dgm:pt>
    <dgm:pt modelId="{7BEC17FA-7537-4731-961D-9A231575403E}" type="parTrans" cxnId="{9C3BEAFC-2564-452B-8B4E-7129807762A3}">
      <dgm:prSet/>
      <dgm:spPr/>
      <dgm:t>
        <a:bodyPr/>
        <a:lstStyle/>
        <a:p>
          <a:pPr algn="ctr"/>
          <a:endParaRPr lang="zh-CN" altLang="en-US"/>
        </a:p>
      </dgm:t>
    </dgm:pt>
    <dgm:pt modelId="{B1F05F0B-8A6F-494D-B963-D0462AC2F09F}" type="sibTrans" cxnId="{9C3BEAFC-2564-452B-8B4E-7129807762A3}">
      <dgm:prSet/>
      <dgm:spPr/>
      <dgm:t>
        <a:bodyPr/>
        <a:lstStyle/>
        <a:p>
          <a:pPr algn="ctr"/>
          <a:endParaRPr lang="zh-CN" altLang="en-US"/>
        </a:p>
      </dgm:t>
    </dgm:pt>
    <dgm:pt modelId="{444AA4F5-8134-4E48-AA1D-0EAF19E78C43}" type="pres">
      <dgm:prSet presAssocID="{F4255BE5-54EE-431C-9878-D91C706F8D55}" presName="Name0" presStyleCnt="0">
        <dgm:presLayoutVars>
          <dgm:dir/>
          <dgm:animLvl val="lvl"/>
          <dgm:resizeHandles val="exact"/>
        </dgm:presLayoutVars>
      </dgm:prSet>
      <dgm:spPr/>
    </dgm:pt>
    <dgm:pt modelId="{1B7F54DD-F70E-49FE-80C3-7F46BC5ACB2B}" type="pres">
      <dgm:prSet presAssocID="{166A56B0-C625-4595-AE01-7E8C6E872755}" presName="linNode" presStyleCnt="0"/>
      <dgm:spPr/>
    </dgm:pt>
    <dgm:pt modelId="{3CED21A1-5EA7-4A1A-B421-11D5B1EA504F}" type="pres">
      <dgm:prSet presAssocID="{166A56B0-C625-4595-AE01-7E8C6E872755}" presName="parentText" presStyleLbl="node1" presStyleIdx="0" presStyleCnt="4" custScaleX="85668">
        <dgm:presLayoutVars>
          <dgm:chMax val="1"/>
          <dgm:bulletEnabled val="1"/>
        </dgm:presLayoutVars>
      </dgm:prSet>
      <dgm:spPr/>
    </dgm:pt>
    <dgm:pt modelId="{AE388C03-FC29-402C-8CF5-419FB28FE31C}" type="pres">
      <dgm:prSet presAssocID="{166A56B0-C625-4595-AE01-7E8C6E872755}" presName="descendantText" presStyleLbl="alignAccFollowNode1" presStyleIdx="0" presStyleCnt="4">
        <dgm:presLayoutVars>
          <dgm:bulletEnabled val="1"/>
        </dgm:presLayoutVars>
      </dgm:prSet>
      <dgm:spPr/>
    </dgm:pt>
    <dgm:pt modelId="{4C4B502F-C6DD-41E9-B01A-DB5C47F4C0E6}" type="pres">
      <dgm:prSet presAssocID="{64BEC045-8E32-440F-9196-49623E050F45}" presName="sp" presStyleCnt="0"/>
      <dgm:spPr/>
    </dgm:pt>
    <dgm:pt modelId="{660AEA8C-CF3D-4019-AB42-F46A39D884F1}" type="pres">
      <dgm:prSet presAssocID="{69C354F9-431F-454C-A182-3671B7D6E32E}" presName="linNode" presStyleCnt="0"/>
      <dgm:spPr/>
    </dgm:pt>
    <dgm:pt modelId="{64F5AC57-149B-4444-8506-36947A5A8950}" type="pres">
      <dgm:prSet presAssocID="{69C354F9-431F-454C-A182-3671B7D6E32E}" presName="parentText" presStyleLbl="node1" presStyleIdx="1" presStyleCnt="4" custScaleX="86988">
        <dgm:presLayoutVars>
          <dgm:chMax val="1"/>
          <dgm:bulletEnabled val="1"/>
        </dgm:presLayoutVars>
      </dgm:prSet>
      <dgm:spPr/>
    </dgm:pt>
    <dgm:pt modelId="{C2477AFE-70F2-4F86-BF85-8608F77290D2}" type="pres">
      <dgm:prSet presAssocID="{69C354F9-431F-454C-A182-3671B7D6E32E}" presName="descendantText" presStyleLbl="alignAccFollowNode1" presStyleIdx="1" presStyleCnt="4" custScaleY="104127">
        <dgm:presLayoutVars>
          <dgm:bulletEnabled val="1"/>
        </dgm:presLayoutVars>
      </dgm:prSet>
      <dgm:spPr/>
    </dgm:pt>
    <dgm:pt modelId="{1E9545F8-ACC8-45A8-B482-CA4D93DA96A1}" type="pres">
      <dgm:prSet presAssocID="{C402D31B-6B91-464E-96C0-AE71B52C5DD1}" presName="sp" presStyleCnt="0"/>
      <dgm:spPr/>
    </dgm:pt>
    <dgm:pt modelId="{9441D3BA-FB47-4291-9479-5B7E289218B1}" type="pres">
      <dgm:prSet presAssocID="{7C7DBD3C-3452-4022-9154-528D48E8C67C}" presName="linNode" presStyleCnt="0"/>
      <dgm:spPr/>
    </dgm:pt>
    <dgm:pt modelId="{1E5101D3-B24A-4EA3-AC1D-A3D1DD32DA74}" type="pres">
      <dgm:prSet presAssocID="{7C7DBD3C-3452-4022-9154-528D48E8C67C}" presName="parentText" presStyleLbl="node1" presStyleIdx="2" presStyleCnt="4" custScaleX="87043">
        <dgm:presLayoutVars>
          <dgm:chMax val="1"/>
          <dgm:bulletEnabled val="1"/>
        </dgm:presLayoutVars>
      </dgm:prSet>
      <dgm:spPr/>
    </dgm:pt>
    <dgm:pt modelId="{7E03CE70-60FF-447C-9DAB-7CEE848A1CD8}" type="pres">
      <dgm:prSet presAssocID="{7C7DBD3C-3452-4022-9154-528D48E8C67C}" presName="descendantText" presStyleLbl="alignAccFollowNode1" presStyleIdx="2" presStyleCnt="4" custScaleY="109197">
        <dgm:presLayoutVars>
          <dgm:bulletEnabled val="1"/>
        </dgm:presLayoutVars>
      </dgm:prSet>
      <dgm:spPr/>
    </dgm:pt>
    <dgm:pt modelId="{38742B8D-1CC1-45F5-8AF8-94B804D114B8}" type="pres">
      <dgm:prSet presAssocID="{6840F719-86CC-4674-BF96-01D49EB3F60E}" presName="sp" presStyleCnt="0"/>
      <dgm:spPr/>
    </dgm:pt>
    <dgm:pt modelId="{3AC481E1-EE34-4D4E-AC76-51470140DD8B}" type="pres">
      <dgm:prSet presAssocID="{DC7082E1-ECFE-424F-9FAF-6FB7B534548A}" presName="linNode" presStyleCnt="0"/>
      <dgm:spPr/>
    </dgm:pt>
    <dgm:pt modelId="{70185DCA-36F3-43C0-BA94-22A7F9422900}" type="pres">
      <dgm:prSet presAssocID="{DC7082E1-ECFE-424F-9FAF-6FB7B534548A}" presName="parentText" presStyleLbl="node1" presStyleIdx="3" presStyleCnt="4" custScaleX="86706">
        <dgm:presLayoutVars>
          <dgm:chMax val="1"/>
          <dgm:bulletEnabled val="1"/>
        </dgm:presLayoutVars>
      </dgm:prSet>
      <dgm:spPr/>
    </dgm:pt>
    <dgm:pt modelId="{CFBB97A1-04B9-49F2-AB71-BA052ACA7896}" type="pres">
      <dgm:prSet presAssocID="{DC7082E1-ECFE-424F-9FAF-6FB7B534548A}" presName="descendantText" presStyleLbl="alignAccFollowNode1" presStyleIdx="3" presStyleCnt="4">
        <dgm:presLayoutVars>
          <dgm:bulletEnabled val="1"/>
        </dgm:presLayoutVars>
      </dgm:prSet>
      <dgm:spPr/>
    </dgm:pt>
  </dgm:ptLst>
  <dgm:cxnLst>
    <dgm:cxn modelId="{54FEDB12-3137-4CAC-93CF-5B007AECE2B2}" type="presOf" srcId="{69C354F9-431F-454C-A182-3671B7D6E32E}" destId="{64F5AC57-149B-4444-8506-36947A5A8950}" srcOrd="0" destOrd="0" presId="urn:microsoft.com/office/officeart/2005/8/layout/vList5"/>
    <dgm:cxn modelId="{E623BF16-00C2-4DDD-87D4-9E3EC88F565B}" type="presOf" srcId="{7C7DBD3C-3452-4022-9154-528D48E8C67C}" destId="{1E5101D3-B24A-4EA3-AC1D-A3D1DD32DA74}" srcOrd="0" destOrd="0" presId="urn:microsoft.com/office/officeart/2005/8/layout/vList5"/>
    <dgm:cxn modelId="{A1D2791F-8A18-48B9-B3D5-907F23706AD0}" type="presOf" srcId="{0FD9BF1B-C0E1-4EC8-B941-9F104EA9B0E7}" destId="{C2477AFE-70F2-4F86-BF85-8608F77290D2}" srcOrd="0" destOrd="0" presId="urn:microsoft.com/office/officeart/2005/8/layout/vList5"/>
    <dgm:cxn modelId="{3E70746F-736A-4006-BCFE-20580D53B059}" type="presOf" srcId="{166A56B0-C625-4595-AE01-7E8C6E872755}" destId="{3CED21A1-5EA7-4A1A-B421-11D5B1EA504F}" srcOrd="0" destOrd="0" presId="urn:microsoft.com/office/officeart/2005/8/layout/vList5"/>
    <dgm:cxn modelId="{34317C6F-3031-431D-80B4-9475CB4C5C96}" type="presOf" srcId="{F4255BE5-54EE-431C-9878-D91C706F8D55}" destId="{444AA4F5-8134-4E48-AA1D-0EAF19E78C43}" srcOrd="0" destOrd="0" presId="urn:microsoft.com/office/officeart/2005/8/layout/vList5"/>
    <dgm:cxn modelId="{C06F3D76-202D-490C-935A-8AAA5463DB9E}" type="presOf" srcId="{809488B7-DB65-4A17-91A2-08E9101E091F}" destId="{AE388C03-FC29-402C-8CF5-419FB28FE31C}" srcOrd="0" destOrd="0" presId="urn:microsoft.com/office/officeart/2005/8/layout/vList5"/>
    <dgm:cxn modelId="{2E98DB7B-F52A-4080-9A9E-030E761F43C2}" type="presOf" srcId="{204911F9-D758-4EC0-B39E-046F019C6D89}" destId="{CFBB97A1-04B9-49F2-AB71-BA052ACA7896}" srcOrd="0" destOrd="0" presId="urn:microsoft.com/office/officeart/2005/8/layout/vList5"/>
    <dgm:cxn modelId="{381B888A-E5DD-4C03-90FD-3C0D8C20C696}" srcId="{F4255BE5-54EE-431C-9878-D91C706F8D55}" destId="{69C354F9-431F-454C-A182-3671B7D6E32E}" srcOrd="1" destOrd="0" parTransId="{539AF998-F1BC-474D-AA86-EDAD47B86495}" sibTransId="{C402D31B-6B91-464E-96C0-AE71B52C5DD1}"/>
    <dgm:cxn modelId="{56A770A5-94A7-4069-9C71-C4454197DA5B}" type="presOf" srcId="{DC7082E1-ECFE-424F-9FAF-6FB7B534548A}" destId="{70185DCA-36F3-43C0-BA94-22A7F9422900}" srcOrd="0" destOrd="0" presId="urn:microsoft.com/office/officeart/2005/8/layout/vList5"/>
    <dgm:cxn modelId="{E7621EA6-4FAA-4792-8BAC-FFBED60F375C}" type="presOf" srcId="{61FBD14A-DC11-436E-BAB9-3D7033BCACA8}" destId="{7E03CE70-60FF-447C-9DAB-7CEE848A1CD8}" srcOrd="0" destOrd="0" presId="urn:microsoft.com/office/officeart/2005/8/layout/vList5"/>
    <dgm:cxn modelId="{64E1FFB1-1752-4BE7-9191-A90093130257}" srcId="{DC7082E1-ECFE-424F-9FAF-6FB7B534548A}" destId="{204911F9-D758-4EC0-B39E-046F019C6D89}" srcOrd="0" destOrd="0" parTransId="{79CF61C6-80B8-4663-AEEE-2D254A0FD599}" sibTransId="{FC30FD76-6CE7-4B42-BA1A-06178E3ADBBA}"/>
    <dgm:cxn modelId="{E925E3EA-E635-40EA-BC67-DB6FF40F55C5}" srcId="{F4255BE5-54EE-431C-9878-D91C706F8D55}" destId="{166A56B0-C625-4595-AE01-7E8C6E872755}" srcOrd="0" destOrd="0" parTransId="{34B6BBDB-17E2-41BA-92F9-C78734162DE8}" sibTransId="{64BEC045-8E32-440F-9196-49623E050F45}"/>
    <dgm:cxn modelId="{4E821EEE-6F43-4A9E-9356-DE84F31279EA}" srcId="{69C354F9-431F-454C-A182-3671B7D6E32E}" destId="{0FD9BF1B-C0E1-4EC8-B941-9F104EA9B0E7}" srcOrd="0" destOrd="0" parTransId="{900EF312-4520-4770-BCD6-70C985EC7A24}" sibTransId="{F69B9D88-F698-4323-BCA5-A3D964100290}"/>
    <dgm:cxn modelId="{EA598FF3-AFA8-46FC-87E3-270E48001EEF}" srcId="{F4255BE5-54EE-431C-9878-D91C706F8D55}" destId="{7C7DBD3C-3452-4022-9154-528D48E8C67C}" srcOrd="2" destOrd="0" parTransId="{453543E9-9235-4A06-8278-167E95DCD6E6}" sibTransId="{6840F719-86CC-4674-BF96-01D49EB3F60E}"/>
    <dgm:cxn modelId="{56157BF8-B1E5-4E46-A588-E2D5626EE111}" srcId="{7C7DBD3C-3452-4022-9154-528D48E8C67C}" destId="{61FBD14A-DC11-436E-BAB9-3D7033BCACA8}" srcOrd="0" destOrd="0" parTransId="{D284F8B5-F397-4493-9F0D-BBB7FD09F3EA}" sibTransId="{1971F381-123E-47A4-B9C5-5EF4E347EBF3}"/>
    <dgm:cxn modelId="{FF040DFB-3D81-4C6B-83F9-FBD2536D7948}" srcId="{F4255BE5-54EE-431C-9878-D91C706F8D55}" destId="{DC7082E1-ECFE-424F-9FAF-6FB7B534548A}" srcOrd="3" destOrd="0" parTransId="{49805225-FEC0-4931-AA88-F164BB2D4ECE}" sibTransId="{DA775657-DB18-4CC4-A578-EFECB131E89E}"/>
    <dgm:cxn modelId="{9C3BEAFC-2564-452B-8B4E-7129807762A3}" srcId="{166A56B0-C625-4595-AE01-7E8C6E872755}" destId="{809488B7-DB65-4A17-91A2-08E9101E091F}" srcOrd="0" destOrd="0" parTransId="{7BEC17FA-7537-4731-961D-9A231575403E}" sibTransId="{B1F05F0B-8A6F-494D-B963-D0462AC2F09F}"/>
    <dgm:cxn modelId="{1FDC2E4E-3134-4E95-9CA5-478A1D04F108}" type="presParOf" srcId="{444AA4F5-8134-4E48-AA1D-0EAF19E78C43}" destId="{1B7F54DD-F70E-49FE-80C3-7F46BC5ACB2B}" srcOrd="0" destOrd="0" presId="urn:microsoft.com/office/officeart/2005/8/layout/vList5"/>
    <dgm:cxn modelId="{44DCAC4D-1AB7-45DC-BC99-FA9C797803C7}" type="presParOf" srcId="{1B7F54DD-F70E-49FE-80C3-7F46BC5ACB2B}" destId="{3CED21A1-5EA7-4A1A-B421-11D5B1EA504F}" srcOrd="0" destOrd="0" presId="urn:microsoft.com/office/officeart/2005/8/layout/vList5"/>
    <dgm:cxn modelId="{9EC845B1-E6C5-4C35-BACF-0EBA99050838}" type="presParOf" srcId="{1B7F54DD-F70E-49FE-80C3-7F46BC5ACB2B}" destId="{AE388C03-FC29-402C-8CF5-419FB28FE31C}" srcOrd="1" destOrd="0" presId="urn:microsoft.com/office/officeart/2005/8/layout/vList5"/>
    <dgm:cxn modelId="{90580E62-D5FF-4EBD-9492-40CBE22AD9A7}" type="presParOf" srcId="{444AA4F5-8134-4E48-AA1D-0EAF19E78C43}" destId="{4C4B502F-C6DD-41E9-B01A-DB5C47F4C0E6}" srcOrd="1" destOrd="0" presId="urn:microsoft.com/office/officeart/2005/8/layout/vList5"/>
    <dgm:cxn modelId="{67A1B65F-6DA1-40E9-8A6E-5DDB709894DA}" type="presParOf" srcId="{444AA4F5-8134-4E48-AA1D-0EAF19E78C43}" destId="{660AEA8C-CF3D-4019-AB42-F46A39D884F1}" srcOrd="2" destOrd="0" presId="urn:microsoft.com/office/officeart/2005/8/layout/vList5"/>
    <dgm:cxn modelId="{86CCC194-4C34-4477-950D-A5FAFAFEF58D}" type="presParOf" srcId="{660AEA8C-CF3D-4019-AB42-F46A39D884F1}" destId="{64F5AC57-149B-4444-8506-36947A5A8950}" srcOrd="0" destOrd="0" presId="urn:microsoft.com/office/officeart/2005/8/layout/vList5"/>
    <dgm:cxn modelId="{CA3EB97C-F644-4EE5-94A6-057D05DEC148}" type="presParOf" srcId="{660AEA8C-CF3D-4019-AB42-F46A39D884F1}" destId="{C2477AFE-70F2-4F86-BF85-8608F77290D2}" srcOrd="1" destOrd="0" presId="urn:microsoft.com/office/officeart/2005/8/layout/vList5"/>
    <dgm:cxn modelId="{32BDDB33-EDA3-4352-AE97-3E8FAF0E985A}" type="presParOf" srcId="{444AA4F5-8134-4E48-AA1D-0EAF19E78C43}" destId="{1E9545F8-ACC8-45A8-B482-CA4D93DA96A1}" srcOrd="3" destOrd="0" presId="urn:microsoft.com/office/officeart/2005/8/layout/vList5"/>
    <dgm:cxn modelId="{85192F3A-46E2-44A0-ACB3-DD9CF957907D}" type="presParOf" srcId="{444AA4F5-8134-4E48-AA1D-0EAF19E78C43}" destId="{9441D3BA-FB47-4291-9479-5B7E289218B1}" srcOrd="4" destOrd="0" presId="urn:microsoft.com/office/officeart/2005/8/layout/vList5"/>
    <dgm:cxn modelId="{DDDDCEA4-9C61-479A-BA5E-373D5787C175}" type="presParOf" srcId="{9441D3BA-FB47-4291-9479-5B7E289218B1}" destId="{1E5101D3-B24A-4EA3-AC1D-A3D1DD32DA74}" srcOrd="0" destOrd="0" presId="urn:microsoft.com/office/officeart/2005/8/layout/vList5"/>
    <dgm:cxn modelId="{AD3A46F6-7D8B-4AF5-898B-914793D95FC8}" type="presParOf" srcId="{9441D3BA-FB47-4291-9479-5B7E289218B1}" destId="{7E03CE70-60FF-447C-9DAB-7CEE848A1CD8}" srcOrd="1" destOrd="0" presId="urn:microsoft.com/office/officeart/2005/8/layout/vList5"/>
    <dgm:cxn modelId="{7E3670ED-8146-4BC7-A1C9-171EA2EE4CA9}" type="presParOf" srcId="{444AA4F5-8134-4E48-AA1D-0EAF19E78C43}" destId="{38742B8D-1CC1-45F5-8AF8-94B804D114B8}" srcOrd="5" destOrd="0" presId="urn:microsoft.com/office/officeart/2005/8/layout/vList5"/>
    <dgm:cxn modelId="{C15410F7-DC64-4E60-B08D-E1F35C278270}" type="presParOf" srcId="{444AA4F5-8134-4E48-AA1D-0EAF19E78C43}" destId="{3AC481E1-EE34-4D4E-AC76-51470140DD8B}" srcOrd="6" destOrd="0" presId="urn:microsoft.com/office/officeart/2005/8/layout/vList5"/>
    <dgm:cxn modelId="{33E40BF4-DE02-4718-BAE2-1034989FBD0D}" type="presParOf" srcId="{3AC481E1-EE34-4D4E-AC76-51470140DD8B}" destId="{70185DCA-36F3-43C0-BA94-22A7F9422900}" srcOrd="0" destOrd="0" presId="urn:microsoft.com/office/officeart/2005/8/layout/vList5"/>
    <dgm:cxn modelId="{21A85D32-5623-497F-A71A-98A1E87EDA08}" type="presParOf" srcId="{3AC481E1-EE34-4D4E-AC76-51470140DD8B}" destId="{CFBB97A1-04B9-49F2-AB71-BA052ACA7896}" srcOrd="1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3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811151A-FFCE-4D73-9ED6-8970672852C1}">
      <dsp:nvSpPr>
        <dsp:cNvPr id="0" name=""/>
        <dsp:cNvSpPr/>
      </dsp:nvSpPr>
      <dsp:spPr>
        <a:xfrm>
          <a:off x="4421" y="135965"/>
          <a:ext cx="1107643" cy="41608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50" kern="1200"/>
            <a:t>确定主要信息源</a:t>
          </a:r>
        </a:p>
      </dsp:txBody>
      <dsp:txXfrm>
        <a:off x="16608" y="148152"/>
        <a:ext cx="1083269" cy="391713"/>
      </dsp:txXfrm>
    </dsp:sp>
    <dsp:sp modelId="{D9CDD543-442C-4687-9F6A-0A9F3339CD20}">
      <dsp:nvSpPr>
        <dsp:cNvPr id="0" name=""/>
        <dsp:cNvSpPr/>
      </dsp:nvSpPr>
      <dsp:spPr>
        <a:xfrm>
          <a:off x="1181345" y="258102"/>
          <a:ext cx="146873" cy="171814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600" kern="1200"/>
        </a:p>
      </dsp:txBody>
      <dsp:txXfrm>
        <a:off x="1181345" y="292465"/>
        <a:ext cx="102811" cy="103088"/>
      </dsp:txXfrm>
    </dsp:sp>
    <dsp:sp modelId="{CD3E0B6A-E9BB-4A29-A8AC-75210E1BF1F3}">
      <dsp:nvSpPr>
        <dsp:cNvPr id="0" name=""/>
        <dsp:cNvSpPr/>
      </dsp:nvSpPr>
      <dsp:spPr>
        <a:xfrm>
          <a:off x="1389186" y="135965"/>
          <a:ext cx="828327" cy="41608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50" kern="1200"/>
            <a:t>拓展检索词</a:t>
          </a:r>
        </a:p>
      </dsp:txBody>
      <dsp:txXfrm>
        <a:off x="1401373" y="148152"/>
        <a:ext cx="803953" cy="391713"/>
      </dsp:txXfrm>
    </dsp:sp>
    <dsp:sp modelId="{1214C239-4277-4A25-8D5E-1C4882742B88}">
      <dsp:nvSpPr>
        <dsp:cNvPr id="0" name=""/>
        <dsp:cNvSpPr/>
      </dsp:nvSpPr>
      <dsp:spPr>
        <a:xfrm>
          <a:off x="2286793" y="258102"/>
          <a:ext cx="146873" cy="171814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600" kern="1200"/>
        </a:p>
      </dsp:txBody>
      <dsp:txXfrm>
        <a:off x="2286793" y="292465"/>
        <a:ext cx="102811" cy="103088"/>
      </dsp:txXfrm>
    </dsp:sp>
    <dsp:sp modelId="{84E61781-47DC-4F6E-B841-B8A767741EC4}">
      <dsp:nvSpPr>
        <dsp:cNvPr id="0" name=""/>
        <dsp:cNvSpPr/>
      </dsp:nvSpPr>
      <dsp:spPr>
        <a:xfrm>
          <a:off x="2494633" y="135965"/>
          <a:ext cx="777433" cy="41608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50" kern="1200"/>
            <a:t>检索式调整</a:t>
          </a:r>
        </a:p>
      </dsp:txBody>
      <dsp:txXfrm>
        <a:off x="2506820" y="148152"/>
        <a:ext cx="753059" cy="391713"/>
      </dsp:txXfrm>
    </dsp:sp>
    <dsp:sp modelId="{18359D07-163B-4F97-8FA8-ABAA4E805979}">
      <dsp:nvSpPr>
        <dsp:cNvPr id="0" name=""/>
        <dsp:cNvSpPr/>
      </dsp:nvSpPr>
      <dsp:spPr>
        <a:xfrm>
          <a:off x="3341348" y="258102"/>
          <a:ext cx="146873" cy="171814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600" kern="1200"/>
        </a:p>
      </dsp:txBody>
      <dsp:txXfrm>
        <a:off x="3341348" y="292465"/>
        <a:ext cx="102811" cy="103088"/>
      </dsp:txXfrm>
    </dsp:sp>
    <dsp:sp modelId="{61B25FAA-C695-407B-95D6-2BA0AC757253}">
      <dsp:nvSpPr>
        <dsp:cNvPr id="0" name=""/>
        <dsp:cNvSpPr/>
      </dsp:nvSpPr>
      <dsp:spPr>
        <a:xfrm>
          <a:off x="3549188" y="135965"/>
          <a:ext cx="912280" cy="416087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50" kern="1200"/>
            <a:t>检索结果展示</a:t>
          </a:r>
        </a:p>
      </dsp:txBody>
      <dsp:txXfrm>
        <a:off x="3561375" y="148152"/>
        <a:ext cx="887906" cy="391713"/>
      </dsp:txXfrm>
    </dsp:sp>
    <dsp:sp modelId="{AA8951A4-6F11-4FBB-ADBD-FDBFE90EA714}">
      <dsp:nvSpPr>
        <dsp:cNvPr id="0" name=""/>
        <dsp:cNvSpPr/>
      </dsp:nvSpPr>
      <dsp:spPr>
        <a:xfrm>
          <a:off x="4530749" y="258102"/>
          <a:ext cx="146873" cy="171814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CN" altLang="en-US" sz="600" kern="1200"/>
        </a:p>
      </dsp:txBody>
      <dsp:txXfrm>
        <a:off x="4530749" y="292465"/>
        <a:ext cx="102811" cy="103088"/>
      </dsp:txXfrm>
    </dsp:sp>
    <dsp:sp modelId="{F419A7B9-7D01-4C28-8A29-1C719C43865F}">
      <dsp:nvSpPr>
        <dsp:cNvPr id="0" name=""/>
        <dsp:cNvSpPr/>
      </dsp:nvSpPr>
      <dsp:spPr>
        <a:xfrm>
          <a:off x="4738589" y="142486"/>
          <a:ext cx="1053903" cy="40304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2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L="0" lvl="0" indent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050" kern="1200"/>
            <a:t>检索结果分析</a:t>
          </a:r>
        </a:p>
      </dsp:txBody>
      <dsp:txXfrm>
        <a:off x="4750394" y="154291"/>
        <a:ext cx="1030293" cy="37943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6800F72-592E-4EB6-94A7-ED5FD8B8CF86}">
      <dsp:nvSpPr>
        <dsp:cNvPr id="0" name=""/>
        <dsp:cNvSpPr/>
      </dsp:nvSpPr>
      <dsp:spPr>
        <a:xfrm>
          <a:off x="22" y="31712"/>
          <a:ext cx="1651188" cy="660475"/>
        </a:xfrm>
        <a:prstGeom prst="homePlat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13335" bIns="2667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000" kern="1200"/>
            <a:t>超星发现词谱图</a:t>
          </a:r>
          <a:endParaRPr lang="en-US" altLang="zh-CN" sz="1000" kern="1200"/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/>
            <a:t>EBSCO-</a:t>
          </a:r>
          <a:r>
            <a:rPr lang="zh-CN" sz="1000" kern="1200"/>
            <a:t>主题词表</a:t>
          </a:r>
          <a:endParaRPr lang="zh-CN" altLang="en-US" sz="1000" kern="1200"/>
        </a:p>
      </dsp:txBody>
      <dsp:txXfrm>
        <a:off x="22" y="31712"/>
        <a:ext cx="1486069" cy="660475"/>
      </dsp:txXfrm>
    </dsp:sp>
    <dsp:sp modelId="{6724AB04-7E51-4D45-B154-462ACCE490E3}">
      <dsp:nvSpPr>
        <dsp:cNvPr id="0" name=""/>
        <dsp:cNvSpPr/>
      </dsp:nvSpPr>
      <dsp:spPr>
        <a:xfrm>
          <a:off x="1320973" y="31712"/>
          <a:ext cx="1940212" cy="660475"/>
        </a:xfrm>
        <a:prstGeom prst="chevron">
          <a:avLst/>
        </a:prstGeom>
        <a:solidFill>
          <a:schemeClr val="accent5">
            <a:hueOff val="-3379271"/>
            <a:satOff val="-8710"/>
            <a:lumOff val="-5883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26670" rIns="13335" bIns="2667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000" kern="1200"/>
            <a:t>维普主题词拓展</a:t>
          </a:r>
          <a:endParaRPr lang="en-US" altLang="zh-CN" sz="1000" kern="1200"/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000" kern="1200"/>
            <a:t>知网主题词推荐</a:t>
          </a:r>
          <a:endParaRPr lang="en-US" altLang="zh-CN" sz="1000" kern="1200"/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000" kern="1200"/>
            <a:t>知网文献</a:t>
          </a:r>
          <a:r>
            <a:rPr lang="zh-CN" altLang="en-US" sz="1000" kern="1200"/>
            <a:t>关联网络</a:t>
          </a:r>
        </a:p>
      </dsp:txBody>
      <dsp:txXfrm>
        <a:off x="1651211" y="31712"/>
        <a:ext cx="1279737" cy="660475"/>
      </dsp:txXfrm>
    </dsp:sp>
    <dsp:sp modelId="{1ACDC80E-490E-4F01-9719-3C4D71C25204}">
      <dsp:nvSpPr>
        <dsp:cNvPr id="0" name=""/>
        <dsp:cNvSpPr/>
      </dsp:nvSpPr>
      <dsp:spPr>
        <a:xfrm>
          <a:off x="2930948" y="31712"/>
          <a:ext cx="1651188" cy="660475"/>
        </a:xfrm>
        <a:prstGeom prst="chevron">
          <a:avLst/>
        </a:prstGeom>
        <a:solidFill>
          <a:schemeClr val="accent5">
            <a:hueOff val="-6758543"/>
            <a:satOff val="-17419"/>
            <a:lumOff val="-11765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0005" tIns="26670" rIns="13335" bIns="2667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000" kern="1200"/>
            <a:t>术语在线</a:t>
          </a:r>
          <a:endParaRPr lang="en-US" altLang="zh-CN" sz="1000" kern="1200"/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000" kern="1200"/>
            <a:t>百度百科</a:t>
          </a:r>
          <a:endParaRPr lang="zh-CN" altLang="en-US" sz="1000" kern="1200"/>
        </a:p>
      </dsp:txBody>
      <dsp:txXfrm>
        <a:off x="3261186" y="31712"/>
        <a:ext cx="990713" cy="66047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5BA26B3-2E87-4EB3-B2BB-813EC3E4FF12}">
      <dsp:nvSpPr>
        <dsp:cNvPr id="0" name=""/>
        <dsp:cNvSpPr/>
      </dsp:nvSpPr>
      <dsp:spPr>
        <a:xfrm>
          <a:off x="1637886" y="340024"/>
          <a:ext cx="2274287" cy="2274287"/>
        </a:xfrm>
        <a:prstGeom prst="blockArc">
          <a:avLst>
            <a:gd name="adj1" fmla="val 11880000"/>
            <a:gd name="adj2" fmla="val 16200000"/>
            <a:gd name="adj3" fmla="val 4636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95A16D9-17B7-42B9-93F3-C74CED3115FC}">
      <dsp:nvSpPr>
        <dsp:cNvPr id="0" name=""/>
        <dsp:cNvSpPr/>
      </dsp:nvSpPr>
      <dsp:spPr>
        <a:xfrm>
          <a:off x="1637886" y="340024"/>
          <a:ext cx="2274287" cy="2274287"/>
        </a:xfrm>
        <a:prstGeom prst="blockArc">
          <a:avLst>
            <a:gd name="adj1" fmla="val 7560000"/>
            <a:gd name="adj2" fmla="val 11880000"/>
            <a:gd name="adj3" fmla="val 4636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DF9F5C-B58C-4BCF-892C-5BF300340DB8}">
      <dsp:nvSpPr>
        <dsp:cNvPr id="0" name=""/>
        <dsp:cNvSpPr/>
      </dsp:nvSpPr>
      <dsp:spPr>
        <a:xfrm>
          <a:off x="1637886" y="340024"/>
          <a:ext cx="2274287" cy="2274287"/>
        </a:xfrm>
        <a:prstGeom prst="blockArc">
          <a:avLst>
            <a:gd name="adj1" fmla="val 3240000"/>
            <a:gd name="adj2" fmla="val 7560000"/>
            <a:gd name="adj3" fmla="val 4636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873C5CE-740A-4BDA-AA42-EEB24634A366}">
      <dsp:nvSpPr>
        <dsp:cNvPr id="0" name=""/>
        <dsp:cNvSpPr/>
      </dsp:nvSpPr>
      <dsp:spPr>
        <a:xfrm>
          <a:off x="1637886" y="340024"/>
          <a:ext cx="2274287" cy="2274287"/>
        </a:xfrm>
        <a:prstGeom prst="blockArc">
          <a:avLst>
            <a:gd name="adj1" fmla="val 20520000"/>
            <a:gd name="adj2" fmla="val 3240000"/>
            <a:gd name="adj3" fmla="val 4636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0651FE1-9D1B-4C87-9548-BF2F87DF3E38}">
      <dsp:nvSpPr>
        <dsp:cNvPr id="0" name=""/>
        <dsp:cNvSpPr/>
      </dsp:nvSpPr>
      <dsp:spPr>
        <a:xfrm>
          <a:off x="1637886" y="340024"/>
          <a:ext cx="2274287" cy="2274287"/>
        </a:xfrm>
        <a:prstGeom prst="blockArc">
          <a:avLst>
            <a:gd name="adj1" fmla="val 16200000"/>
            <a:gd name="adj2" fmla="val 20520000"/>
            <a:gd name="adj3" fmla="val 4636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B556A57B-239A-4D25-AA5E-0D850C3F67A6}">
      <dsp:nvSpPr>
        <dsp:cNvPr id="0" name=""/>
        <dsp:cNvSpPr/>
      </dsp:nvSpPr>
      <dsp:spPr>
        <a:xfrm>
          <a:off x="2252002" y="954140"/>
          <a:ext cx="1046056" cy="1046056"/>
        </a:xfrm>
        <a:prstGeom prst="ellipse">
          <a:avLst/>
        </a:prstGeom>
        <a:solidFill>
          <a:schemeClr val="bg1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/>
            <a:t>时间银行在农村应用中存在的问题</a:t>
          </a:r>
        </a:p>
      </dsp:txBody>
      <dsp:txXfrm>
        <a:off x="2405193" y="1107331"/>
        <a:ext cx="739674" cy="739674"/>
      </dsp:txXfrm>
    </dsp:sp>
    <dsp:sp modelId="{0B6A2A12-BF91-416A-B238-D8DE3C24D8A7}">
      <dsp:nvSpPr>
        <dsp:cNvPr id="0" name=""/>
        <dsp:cNvSpPr/>
      </dsp:nvSpPr>
      <dsp:spPr>
        <a:xfrm>
          <a:off x="2408910" y="265"/>
          <a:ext cx="732239" cy="73223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900" kern="1200"/>
            <a:t>整体接受程度不高</a:t>
          </a:r>
        </a:p>
      </dsp:txBody>
      <dsp:txXfrm>
        <a:off x="2516144" y="107499"/>
        <a:ext cx="517771" cy="517771"/>
      </dsp:txXfrm>
    </dsp:sp>
    <dsp:sp modelId="{DA0C16BC-2EE4-46CD-BD65-AAE61490FC25}">
      <dsp:nvSpPr>
        <dsp:cNvPr id="0" name=""/>
        <dsp:cNvSpPr/>
      </dsp:nvSpPr>
      <dsp:spPr>
        <a:xfrm>
          <a:off x="3465328" y="767797"/>
          <a:ext cx="732239" cy="73223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900" kern="1200"/>
            <a:t>专业服务提供者数量不足</a:t>
          </a:r>
          <a:endParaRPr lang="zh-CN" altLang="en-US" sz="900" kern="1200"/>
        </a:p>
      </dsp:txBody>
      <dsp:txXfrm>
        <a:off x="3572562" y="875031"/>
        <a:ext cx="517771" cy="517771"/>
      </dsp:txXfrm>
    </dsp:sp>
    <dsp:sp modelId="{246E5626-F8FD-424D-90E3-8F173B05F9EB}">
      <dsp:nvSpPr>
        <dsp:cNvPr id="0" name=""/>
        <dsp:cNvSpPr/>
      </dsp:nvSpPr>
      <dsp:spPr>
        <a:xfrm>
          <a:off x="3061812" y="2009691"/>
          <a:ext cx="732239" cy="73223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900" kern="1200"/>
            <a:t>信息化程度较低</a:t>
          </a:r>
          <a:endParaRPr lang="zh-CN" altLang="en-US" sz="900" kern="1200"/>
        </a:p>
      </dsp:txBody>
      <dsp:txXfrm>
        <a:off x="3169046" y="2116925"/>
        <a:ext cx="517771" cy="517771"/>
      </dsp:txXfrm>
    </dsp:sp>
    <dsp:sp modelId="{0EEE049B-DA4A-4260-8DE5-D024B902C126}">
      <dsp:nvSpPr>
        <dsp:cNvPr id="0" name=""/>
        <dsp:cNvSpPr/>
      </dsp:nvSpPr>
      <dsp:spPr>
        <a:xfrm>
          <a:off x="1756008" y="2009691"/>
          <a:ext cx="732239" cy="73223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900" kern="1200"/>
            <a:t>缺乏专业化的管理机制</a:t>
          </a:r>
          <a:endParaRPr lang="zh-CN" altLang="en-US" sz="900" kern="1200"/>
        </a:p>
      </dsp:txBody>
      <dsp:txXfrm>
        <a:off x="1863242" y="2116925"/>
        <a:ext cx="517771" cy="517771"/>
      </dsp:txXfrm>
    </dsp:sp>
    <dsp:sp modelId="{88EE5AC3-975E-4D76-9F52-12C5FBFADE9E}">
      <dsp:nvSpPr>
        <dsp:cNvPr id="0" name=""/>
        <dsp:cNvSpPr/>
      </dsp:nvSpPr>
      <dsp:spPr>
        <a:xfrm>
          <a:off x="1352493" y="767797"/>
          <a:ext cx="732239" cy="73223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900" kern="1200"/>
            <a:t>服务内容单一</a:t>
          </a:r>
          <a:endParaRPr lang="zh-CN" altLang="en-US" sz="900" kern="1200"/>
        </a:p>
      </dsp:txBody>
      <dsp:txXfrm>
        <a:off x="1459727" y="875031"/>
        <a:ext cx="517771" cy="517771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E388C03-FC29-402C-8CF5-419FB28FE31C}">
      <dsp:nvSpPr>
        <dsp:cNvPr id="0" name=""/>
        <dsp:cNvSpPr/>
      </dsp:nvSpPr>
      <dsp:spPr>
        <a:xfrm rot="5400000">
          <a:off x="3596794" y="-1601842"/>
          <a:ext cx="429716" cy="3743064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000" kern="1200"/>
            <a:t>通过财政补贴、部门帮扶、社会捐赠等途径筹集建设资金。</a:t>
          </a:r>
        </a:p>
      </dsp:txBody>
      <dsp:txXfrm rot="-5400000">
        <a:off x="1940121" y="75808"/>
        <a:ext cx="3722087" cy="387762"/>
      </dsp:txXfrm>
    </dsp:sp>
    <dsp:sp modelId="{3CED21A1-5EA7-4A1A-B421-11D5B1EA504F}">
      <dsp:nvSpPr>
        <dsp:cNvPr id="0" name=""/>
        <dsp:cNvSpPr/>
      </dsp:nvSpPr>
      <dsp:spPr>
        <a:xfrm>
          <a:off x="136403" y="1116"/>
          <a:ext cx="1803717" cy="53714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400" b="1" kern="1200"/>
            <a:t>政府和社会支持</a:t>
          </a:r>
        </a:p>
      </dsp:txBody>
      <dsp:txXfrm>
        <a:off x="162624" y="27337"/>
        <a:ext cx="1751275" cy="484704"/>
      </dsp:txXfrm>
    </dsp:sp>
    <dsp:sp modelId="{C2477AFE-70F2-4F86-BF85-8608F77290D2}">
      <dsp:nvSpPr>
        <dsp:cNvPr id="0" name=""/>
        <dsp:cNvSpPr/>
      </dsp:nvSpPr>
      <dsp:spPr>
        <a:xfrm rot="5400000">
          <a:off x="3615719" y="-1037839"/>
          <a:ext cx="447451" cy="3743064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sz="1000" kern="1200"/>
            <a:t>不设专职服务人员，老人们通过互助实现自我服务、自我管理</a:t>
          </a:r>
          <a:r>
            <a:rPr lang="zh-CN" altLang="en-US" sz="1000" kern="1200"/>
            <a:t>。</a:t>
          </a:r>
        </a:p>
      </dsp:txBody>
      <dsp:txXfrm rot="-5400000">
        <a:off x="1967913" y="631810"/>
        <a:ext cx="3721221" cy="403765"/>
      </dsp:txXfrm>
    </dsp:sp>
    <dsp:sp modelId="{64F5AC57-149B-4444-8506-36947A5A8950}">
      <dsp:nvSpPr>
        <dsp:cNvPr id="0" name=""/>
        <dsp:cNvSpPr/>
      </dsp:nvSpPr>
      <dsp:spPr>
        <a:xfrm>
          <a:off x="136403" y="565120"/>
          <a:ext cx="1831509" cy="53714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400" b="1" kern="1200"/>
            <a:t>坚持互助服务</a:t>
          </a:r>
          <a:endParaRPr lang="zh-CN" altLang="en-US" sz="1400" kern="1200"/>
        </a:p>
      </dsp:txBody>
      <dsp:txXfrm>
        <a:off x="162624" y="591341"/>
        <a:ext cx="1779067" cy="484704"/>
      </dsp:txXfrm>
    </dsp:sp>
    <dsp:sp modelId="{7E03CE70-60FF-447C-9DAB-7CEE848A1CD8}">
      <dsp:nvSpPr>
        <dsp:cNvPr id="0" name=""/>
        <dsp:cNvSpPr/>
      </dsp:nvSpPr>
      <dsp:spPr>
        <a:xfrm rot="5400000">
          <a:off x="3605984" y="-473835"/>
          <a:ext cx="469237" cy="3743064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000" kern="1200"/>
            <a:t>加强</a:t>
          </a:r>
          <a:r>
            <a:rPr lang="zh-CN" sz="1000" kern="1200"/>
            <a:t>幸福院同村卫生室、村图书室、文化活动室、老年服务站等建设相结合</a:t>
          </a:r>
          <a:r>
            <a:rPr lang="zh-CN" altLang="en-US" sz="1000" kern="1200"/>
            <a:t>，</a:t>
          </a:r>
          <a:r>
            <a:rPr lang="zh-CN" sz="1000" kern="1200"/>
            <a:t>拓展服务功能，延伸服务半径</a:t>
          </a:r>
          <a:r>
            <a:rPr lang="zh-CN" altLang="en-US" sz="1000" kern="1200"/>
            <a:t>。</a:t>
          </a:r>
        </a:p>
      </dsp:txBody>
      <dsp:txXfrm rot="-5400000">
        <a:off x="1969071" y="1185984"/>
        <a:ext cx="3720158" cy="423425"/>
      </dsp:txXfrm>
    </dsp:sp>
    <dsp:sp modelId="{1E5101D3-B24A-4EA3-AC1D-A3D1DD32DA74}">
      <dsp:nvSpPr>
        <dsp:cNvPr id="0" name=""/>
        <dsp:cNvSpPr/>
      </dsp:nvSpPr>
      <dsp:spPr>
        <a:xfrm>
          <a:off x="136403" y="1129123"/>
          <a:ext cx="1832667" cy="53714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sz="1400" b="1" kern="1200"/>
            <a:t>“</a:t>
          </a:r>
          <a:r>
            <a:rPr lang="en-US" sz="1400" b="1" kern="1200"/>
            <a:t>1+X</a:t>
          </a:r>
          <a:r>
            <a:rPr lang="zh-CN" sz="1400" b="1" kern="1200"/>
            <a:t>”模式夯基础</a:t>
          </a:r>
          <a:endParaRPr lang="zh-CN" altLang="en-US" sz="1400" kern="1200"/>
        </a:p>
      </dsp:txBody>
      <dsp:txXfrm>
        <a:off x="162624" y="1155344"/>
        <a:ext cx="1780225" cy="484704"/>
      </dsp:txXfrm>
    </dsp:sp>
    <dsp:sp modelId="{CFBB97A1-04B9-49F2-AB71-BA052ACA7896}">
      <dsp:nvSpPr>
        <dsp:cNvPr id="0" name=""/>
        <dsp:cNvSpPr/>
      </dsp:nvSpPr>
      <dsp:spPr>
        <a:xfrm rot="5400000">
          <a:off x="3618649" y="90167"/>
          <a:ext cx="429716" cy="3743064"/>
        </a:xfrm>
        <a:prstGeom prst="round2SameRect">
          <a:avLst/>
        </a:prstGeom>
        <a:solidFill>
          <a:schemeClr val="accent1">
            <a:alpha val="90000"/>
            <a:tint val="4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zh-CN" altLang="en-US" sz="1000" kern="1200"/>
            <a:t>组织老人制作虎头鞋、剪纸、藤椅编织等特色文化产品。</a:t>
          </a:r>
        </a:p>
      </dsp:txBody>
      <dsp:txXfrm rot="-5400000">
        <a:off x="1961976" y="1767818"/>
        <a:ext cx="3722087" cy="387762"/>
      </dsp:txXfrm>
    </dsp:sp>
    <dsp:sp modelId="{70185DCA-36F3-43C0-BA94-22A7F9422900}">
      <dsp:nvSpPr>
        <dsp:cNvPr id="0" name=""/>
        <dsp:cNvSpPr/>
      </dsp:nvSpPr>
      <dsp:spPr>
        <a:xfrm>
          <a:off x="136403" y="1693127"/>
          <a:ext cx="1825572" cy="537146"/>
        </a:xfrm>
        <a:prstGeom prst="round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26670" rIns="53340" bIns="26670" numCol="1" spcCol="1270" anchor="ctr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400" b="1" kern="1200"/>
            <a:t>夕阳产业添动能</a:t>
          </a:r>
          <a:endParaRPr lang="zh-CN" altLang="en-US" sz="1400" kern="1200"/>
        </a:p>
      </dsp:txBody>
      <dsp:txXfrm>
        <a:off x="162624" y="1719348"/>
        <a:ext cx="1773130" cy="4847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Chevron3">
  <dgm:title val=""/>
  <dgm:desc val=""/>
  <dgm:catLst>
    <dgm:cat type="process" pri="10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func="maxDepth" op="gte" val="2">
        <dgm:constrLst>
          <dgm:constr type="w" for="ch" forName="parAndChTx" refType="w"/>
          <dgm:constr type="primFontSz" for="ch" ptType="node" op="equ"/>
          <dgm:constr type="w" for="ch" forName="parAndChSpace" refType="w" refFor="ch" refForName="parAndChTx" fact="-0.2"/>
          <dgm:constr type="w" for="ch" ptType="sibTrans" op="equ"/>
        </dgm:constrLst>
        <dgm:ruleLst/>
        <dgm:forEach name="Name6" axis="ch" ptType="node">
          <dgm:layoutNode name="parAndChTx">
            <dgm:varLst>
              <dgm:bulletEnabled val="1"/>
            </dgm:varLst>
            <dgm:alg type="tx"/>
            <dgm:choose name="Name7">
              <dgm:if name="Name8" func="var" arg="dir" op="equ" val="norm">
                <dgm:choose name="Name9">
                  <dgm:if name="Name10" axis="self" ptType="node" func="pos" op="equ" val="1">
                    <dgm:shape xmlns:r="http://schemas.openxmlformats.org/officeDocument/2006/relationships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4"/>
                    </dgm:constrLst>
                  </dgm:if>
                  <dgm:else name="Name11">
                    <dgm:shape xmlns:r="http://schemas.openxmlformats.org/officeDocument/2006/relationships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if>
              <dgm:else name="Name12">
                <dgm:choose name="Name13">
                  <dgm:if name="Name14" axis="self" ptType="node" func="pos" op="equ" val="1">
                    <dgm:shape xmlns:r="http://schemas.openxmlformats.org/officeDocument/2006/relationships" rot="180" type="homePlate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4"/>
                      <dgm:constr type="rMarg" refType="w" fact="0.1"/>
                    </dgm:constrLst>
                  </dgm:if>
                  <dgm:else name="Name15">
                    <dgm:shape xmlns:r="http://schemas.openxmlformats.org/officeDocument/2006/relationships" rot="180" type="chevron" r:blip="">
                      <dgm:adjLst>
                        <dgm:adj idx="1" val="0.25"/>
                      </dgm:adjLst>
                    </dgm:shape>
                    <dgm:presOf axis="desOrSelf" ptType="node"/>
                    <dgm:constrLst>
                      <dgm:constr type="h" refType="w" op="equ" fact="0.8"/>
                      <dgm:constr type="primFontSz" val="65"/>
                      <dgm:constr type="tMarg" refType="primFontSz" fact="0.2"/>
                      <dgm:constr type="bMarg" refType="primFontSz" fact="0.2"/>
                      <dgm:constr type="lMarg" refType="w" fact="0.1"/>
                      <dgm:constr type="rMarg" refType="w" fact="0.1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16" axis="followSib" ptType="sibTrans" cnt="1">
            <dgm:layoutNode name="parAndCh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if>
      <dgm:else name="Name17">
        <dgm:constrLst>
          <dgm:constr type="w" for="ch" forName="parTxOnly" refType="w"/>
          <dgm:constr type="primFontSz" for="ch" ptType="node" op="equ"/>
          <dgm:constr type="w" for="ch" forName="parSpace" refType="w" refFor="ch" refForName="parTxOnly" fact="-0.2"/>
          <dgm:constr type="w" for="ch" ptType="sibTrans" op="equ"/>
        </dgm:constrLst>
        <dgm:ruleLst/>
        <dgm:forEach name="Name18" axis="ch" ptType="node">
          <dgm:layoutNode name="parTxOnly">
            <dgm:varLst>
              <dgm:bulletEnabled val="1"/>
            </dgm:varLst>
            <dgm:alg type="tx"/>
            <dgm:presOf axis="desOrSelf" ptType="node"/>
            <dgm:choose name="Name19">
              <dgm:if name="Name20" func="var" arg="dir" op="equ" val="norm">
                <dgm:choose name="Name21">
                  <dgm:if name="Name22" axis="self" ptType="node" func="pos" op="equ" val="1">
                    <dgm:shape xmlns:r="http://schemas.openxmlformats.org/officeDocument/2006/relationships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42"/>
                      <dgm:constr type="rMarg" refType="primFontSz" fact="0.105"/>
                    </dgm:constrLst>
                  </dgm:if>
                  <dgm:else name="Name23">
                    <dgm:shape xmlns:r="http://schemas.openxmlformats.org/officeDocument/2006/relationships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315"/>
                      <dgm:constr type="rMarg" refType="primFontSz" fact="0.105"/>
                    </dgm:constrLst>
                  </dgm:else>
                </dgm:choose>
              </dgm:if>
              <dgm:else name="Name24">
                <dgm:choose name="Name25">
                  <dgm:if name="Name26" axis="self" ptType="node" func="pos" op="equ" val="1">
                    <dgm:shape xmlns:r="http://schemas.openxmlformats.org/officeDocument/2006/relationships" rot="180" type="homePlate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42"/>
                    </dgm:constrLst>
                  </dgm:if>
                  <dgm:else name="Name27">
                    <dgm:shape xmlns:r="http://schemas.openxmlformats.org/officeDocument/2006/relationships" rot="180" type="chevron" r:blip="">
                      <dgm:adjLst/>
                    </dgm:shape>
                    <dgm:constrLst>
                      <dgm:constr type="h" refType="w" op="equ" fact="0.4"/>
                      <dgm:constr type="primFontSz" val="65"/>
                      <dgm:constr type="tMarg" refType="primFontSz" fact="0.21"/>
                      <dgm:constr type="bMarg" refType="primFontSz" fact="0.21"/>
                      <dgm:constr type="lMarg" refType="primFontSz" fact="0.105"/>
                      <dgm:constr type="rMarg" refType="primFontSz" fact="0.315"/>
                    </dgm:constrLst>
                  </dgm:else>
                </dgm:choose>
              </dgm:else>
            </dgm:choose>
            <dgm:ruleLst>
              <dgm:rule type="primFontSz" val="5" fact="NaN" max="NaN"/>
            </dgm:ruleLst>
          </dgm:layoutNode>
          <dgm:forEach name="Name28" axis="followSib" ptType="sibTrans" cnt="1">
            <dgm:layoutNode name="parSpace">
              <dgm:alg type="sp"/>
              <dgm:shape xmlns:r="http://schemas.openxmlformats.org/officeDocument/2006/relationships" r:blip="">
                <dgm:adjLst/>
              </dgm:shape>
              <dgm:presOf/>
              <dgm:constrLst/>
              <dgm:ruleLst/>
            </dgm:layoutNode>
          </dgm:forEach>
        </dgm:forEach>
      </dgm:else>
    </dgm:choos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6">
  <dgm:title val=""/>
  <dgm:desc val=""/>
  <dgm:catLst>
    <dgm:cat type="cycle" pri="9000"/>
    <dgm:cat type="relationship" pri="2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choose name="Name3">
          <dgm:if name="Name4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5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6">
        <dgm:choose name="Name7">
          <dgm:if name="Name8" axis="ch ch" ptType="node node" st="1 1" cnt="1 0" func="cnt" op="lte" val="1">
            <dgm:alg type="cycle">
              <dgm:param type="stAng" val="-90"/>
              <dgm:param type="spanAng" val="360"/>
              <dgm:param type="ctrShpMap" val="fNode"/>
            </dgm:alg>
          </dgm:if>
          <dgm:else name="Name9">
            <dgm:alg type="cycle">
              <dgm:param type="stAng" val="0"/>
              <dgm:param type="spanAng" val="-360"/>
              <dgm:param type="ctrShpMap" val="fNode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10">
      <dgm:if name="Name11" func="var" arg="dir" op="equ" val="norm">
        <dgm:choose name="Name12">
          <dgm:if name="Name13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des" forName="oneNode" refType="primFontSz" refFor="ch" refForName="centerShape" op="lte" fact="0.95"/>
              <dgm:constr type="diam" for="ch" forName="singleconn" refType="diam" op="equ" fact="-1"/>
              <dgm:constr type="h" for="ch" forName="singleconn" refType="w" refFor="ch" refForName="oneComp" fact="0.24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4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forName="sibTrans" refType="diam" op="equ"/>
              <dgm:constr type="h" for="ch" forName="sibTrans" refType="w" refFor="ch" refForName="node" fact="0.24"/>
              <dgm:constr type="w" for="ch" forName="dummy" val="1"/>
            </dgm:constrLst>
          </dgm:else>
        </dgm:choose>
      </dgm:if>
      <dgm:else name="Name15">
        <dgm:choose name="Name16">
          <dgm:if name="Name17" axis="ch ch" ptType="node node" st="1 1" cnt="1 0" func="cnt" op="equ" val="1">
            <dgm:constrLst>
              <dgm:constr type="diam" val="170"/>
              <dgm:constr type="w" for="ch" forName="centerShape" refType="w"/>
              <dgm:constr type="w" for="ch" forName="oneComp" refType="w" refFor="ch" refForName="centerShape" op="equ" fact="0.7"/>
              <dgm:constr type="sp" refType="w" refFor="ch" refForName="oneComp" fact="0.3"/>
              <dgm:constr type="sibSp" refType="w" refFor="ch" refForName="oneComp" fact="0.3"/>
              <dgm:constr type="primFontSz" for="ch" forName="centerShape" val="65"/>
              <dgm:constr type="primFontSz" for="des" forName="oneNode" refType="primFontSz" refFor="ch" refForName="centerShape" fact="0.95"/>
              <dgm:constr type="primFontSz" for="ch" forName="oneNode" refType="primFontSz" refFor="ch" refForName="centerShape" op="lte" fact="0.95"/>
              <dgm:constr type="diam" for="ch" forName="singleconn" refType="diam"/>
              <dgm:constr type="h" for="ch" forName="singleconn" refType="w" refFor="ch" refForName="oneComp" fact="0.24"/>
              <dgm:constr type="diam" for="ch" refType="diam" op="equ"/>
              <dgm:constr type="w" for="ch" forName="dummya" refType="w" refFor="ch" refForName="oneComp" op="equ"/>
              <dgm:constr type="w" for="ch" forName="dummyb" refType="w" refFor="ch" refForName="oneComp" op="equ"/>
              <dgm:constr type="w" for="ch" forName="dummyc" refType="w" refFor="ch" refForName="oneComp" op="equ"/>
            </dgm:constrLst>
          </dgm:if>
          <dgm:else name="Name18">
            <dgm:constrLst>
              <dgm:constr type="diam" val="170"/>
              <dgm:constr type="w" for="ch" forName="centerShape" refType="w"/>
              <dgm:constr type="w" for="ch" forName="node" refType="w" refFor="ch" refForName="centerShape" op="equ" fact="0.7"/>
              <dgm:constr type="sp" refType="w" refFor="ch" refForName="node" fact="0.3"/>
              <dgm:constr type="sibSp" refType="w" refFor="ch" refForName="node" fact="0.3"/>
              <dgm:constr type="primFontSz" for="ch" forName="centerShape" val="65"/>
              <dgm:constr type="primFontSz" for="des" forName="node" refType="primFontSz" refFor="ch" refForName="centerShape" fact="0.78"/>
              <dgm:constr type="primFontSz" for="ch" forName="node" refType="primFontSz" refFor="ch" refForName="centerShape" op="lte" fact="0.95"/>
              <dgm:constr type="diam" for="ch" ptType="sibTrans" refType="diam" fact="-1"/>
              <dgm:constr type="h" for="ch" forName="sibTrans" refType="w" refFor="ch" refForName="node" fact="0.24"/>
              <dgm:constr type="diam" for="ch" refType="diam" op="equ" fact="-1"/>
              <dgm:constr type="w" for="ch" forName="dummy" val="1"/>
            </dgm:constrLst>
          </dgm:else>
        </dgm:choose>
      </dgm:else>
    </dgm:choose>
    <dgm:ruleLst>
      <dgm:rule type="diam" val="INF" fact="NaN" max="NaN"/>
    </dgm:ruleLst>
    <dgm:forEach name="Name19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20" axis="ch">
        <dgm:forEach name="Name21" axis="self" ptType="node">
          <dgm:choose name="Name22">
            <dgm:if name="Name23" axis="par ch" ptType="node node" func="cnt" op="gt" val="1">
              <dgm:layoutNode name="node" styleLbl="node1">
                <dgm:varLst>
                  <dgm:bulletEnabled val="1"/>
                </dgm:varLst>
                <dgm:alg type="tx">
                  <dgm:param type="txAnchorVertCh" val="mid"/>
                </dgm:alg>
                <dgm:shape xmlns:r="http://schemas.openxmlformats.org/officeDocument/2006/relationships" type="ellipse" r:blip="">
                  <dgm:adjLst/>
                </dgm:shape>
                <dgm:presOf axis="desOrSelf" ptType="node"/>
                <dgm:constrLst>
                  <dgm:constr type="h" refType="w"/>
                  <dgm:constr type="tMarg" refType="primFontSz" fact="0.1"/>
                  <dgm:constr type="bMarg" refType="primFontSz" fact="0.1"/>
                  <dgm:constr type="lMarg" refType="primFontSz" fact="0.1"/>
                  <dgm:constr type="rMarg" refType="primFontSz" fact="0.1"/>
                </dgm:constrLst>
                <dgm:ruleLst>
                  <dgm:rule type="primFontSz" val="5" fact="NaN" max="NaN"/>
                </dgm:ruleLst>
              </dgm:layoutNode>
              <dgm:layoutNode name="dummy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" axis="followSib" ptType="sibTrans" hideLastTrans="0" cnt="1">
                <dgm:layoutNode name="sibTrans" styleLbl="sibTrans2D1">
                  <dgm:alg type="conn">
                    <dgm:param type="connRout" val="curve"/>
                    <dgm:param type="begPts" val="ctr"/>
                    <dgm:param type="endPts" val="ctr"/>
                    <dgm:param type="begSty" val="noArr"/>
                    <dgm:param type="endSty" val="noArr"/>
                    <dgm:param type="dstNode" val="node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if name="Name24" axis="par ch" ptType="node node" func="cnt" op="equ" val="1">
              <dgm:layoutNode name="oneComp">
                <dgm:alg type="composite">
                  <dgm:param type="ar" val="1"/>
                </dgm:alg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  <dgm:constr type="l" for="ch" forName="dummyConnPt" refType="w" fact="0.5"/>
                  <dgm:constr type="t" for="ch" forName="dummyConnPt" refType="w" fact="0.5"/>
                  <dgm:constr type="l" for="ch" forName="oneNode"/>
                  <dgm:constr type="t" for="ch" forName="oneNode"/>
                  <dgm:constr type="h" for="ch" forName="oneNode" refType="h"/>
                  <dgm:constr type="w" for="ch" forName="oneNode" refType="w"/>
                </dgm:constrLst>
                <dgm:ruleLst/>
                <dgm:layoutNode name="dummyConnPt" styleLbl="node1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w" val="1"/>
                    <dgm:constr type="h" val="1"/>
                  </dgm:constrLst>
                  <dgm:ruleLst/>
                </dgm:layoutNode>
                <dgm:layoutNode name="oneNode" styleLbl="node1">
                  <dgm:varLst>
                    <dgm:bulletEnabled val="1"/>
                  </dgm:varLst>
                  <dgm:alg type="tx">
                    <dgm:param type="txAnchorVertCh" val="mid"/>
                  </dgm:alg>
                  <dgm:shape xmlns:r="http://schemas.openxmlformats.org/officeDocument/2006/relationships" type="ellipse" r:blip="">
                    <dgm:adjLst/>
                  </dgm:shape>
                  <dgm:presOf axis="desOrSelf" ptType="node"/>
                  <dgm:constrLst>
                    <dgm:constr type="h" refType="w"/>
                    <dgm:constr type="tMarg" refType="primFontSz" fact="0.1"/>
                    <dgm:constr type="bMarg" refType="primFontSz" fact="0.1"/>
                    <dgm:constr type="lMarg" refType="primFontSz" fact="0.1"/>
                    <dgm:constr type="rMarg" refType="primFontSz" fact="0.1"/>
                  </dgm:constrLst>
                  <dgm:ruleLst>
                    <dgm:rule type="primFontSz" val="5" fact="NaN" max="NaN"/>
                  </dgm:ruleLst>
                </dgm:layoutNode>
              </dgm:layoutNode>
              <dgm:layoutNode name="dummya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b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layoutNode name="dummyc">
                <dgm:alg type="sp"/>
                <dgm:shape xmlns:r="http://schemas.openxmlformats.org/officeDocument/2006/relationships" r:blip="">
                  <dgm:adjLst/>
                </dgm:shape>
                <dgm:presOf/>
                <dgm:constrLst>
                  <dgm:constr type="h" refType="w"/>
                </dgm:constrLst>
                <dgm:ruleLst/>
              </dgm:layoutNode>
              <dgm:forEach name="sibTransForEach1" axis="followSib" ptType="sibTrans" hideLastTrans="0" cnt="1">
                <dgm:layoutNode name="singleconn" styleLbl="sibTrans2D1">
                  <dgm:alg type="conn">
                    <dgm:param type="connRout" val="longCurve"/>
                    <dgm:param type="begPts" val="bCtr"/>
                    <dgm:param type="endPts" val="tCtr"/>
                    <dgm:param type="begSty" val="noArr"/>
                    <dgm:param type="endSty" val="noArr"/>
                    <dgm:param type="srcNode" val="dummyConnPt"/>
                    <dgm:param type="dstNode" val="dummyConnPt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</dgm:if>
            <dgm:else name="Name25"/>
          </dgm:choose>
        </dgm:forEach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WPS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874CB"/>
    </a:accent1>
    <a:accent2>
      <a:srgbClr val="EE822F"/>
    </a:accent2>
    <a:accent3>
      <a:srgbClr val="F2BA02"/>
    </a:accent3>
    <a:accent4>
      <a:srgbClr val="75BD42"/>
    </a:accent4>
    <a:accent5>
      <a:srgbClr val="30C0B4"/>
    </a:accent5>
    <a:accent6>
      <a:srgbClr val="E54C5E"/>
    </a:accent6>
    <a:hlink>
      <a:srgbClr val="0026E5"/>
    </a:hlink>
    <a:folHlink>
      <a:srgbClr val="7E1FAD"/>
    </a:folHlink>
  </a:clrScheme>
  <a:fontScheme name="WPS">
    <a:majorFont>
      <a:latin typeface="Calibri Light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WPS">
    <a:fillStyleLst>
      <a:solidFill>
        <a:schemeClr val="phClr"/>
      </a:solidFill>
      <a:gradFill>
        <a:gsLst>
          <a:gs pos="0">
            <a:schemeClr val="phClr">
              <a:lumOff val="17500"/>
            </a:schemeClr>
          </a:gs>
          <a:gs pos="100000">
            <a:schemeClr val="phClr"/>
          </a:gs>
        </a:gsLst>
        <a:lin ang="2700000" scaled="0"/>
      </a:gradFill>
      <a:gradFill>
        <a:gsLst>
          <a:gs pos="0">
            <a:schemeClr val="phClr">
              <a:hueOff val="-2520000"/>
            </a:schemeClr>
          </a:gs>
          <a:gs pos="100000">
            <a:schemeClr val="phClr"/>
          </a:gs>
        </a:gsLst>
        <a:lin ang="2700000" scaled="0"/>
      </a:gradFill>
    </a:fillStyleLst>
    <a:lnStyleLst>
      <a:ln w="1270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2700" cap="flat" cmpd="sng" algn="ctr">
        <a:gradFill>
          <a:gsLst>
            <a:gs pos="0">
              <a:schemeClr val="phClr">
                <a:hueOff val="-4200000"/>
              </a:schemeClr>
            </a:gs>
            <a:gs pos="100000">
              <a:schemeClr val="phClr"/>
            </a:gs>
          </a:gsLst>
          <a:lin ang="2700000" scaled="1"/>
        </a:gradFill>
        <a:prstDash val="solid"/>
        <a:miter lim="800000"/>
      </a:ln>
    </a:lnStyleLst>
    <a:effectStyleLst>
      <a:effectStyle>
        <a:effectLst>
          <a:outerShdw blurRad="101600" dist="50800" dir="5400000" algn="ctr" rotWithShape="0">
            <a:schemeClr val="phClr">
              <a:alpha val="60000"/>
            </a:schemeClr>
          </a:outerShdw>
        </a:effectLst>
      </a:effectStyle>
      <a:effectStyle>
        <a:effectLst>
          <a:reflection stA="50000" endA="300" endPos="40000" dist="25400" dir="5400000" sy="-100000" algn="bl" rotWithShape="0"/>
        </a:effectLst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10</Pages>
  <Words>907</Words>
  <Characters>5172</Characters>
  <Application>Microsoft Office Word</Application>
  <DocSecurity>0</DocSecurity>
  <Lines>43</Lines>
  <Paragraphs>12</Paragraphs>
  <ScaleCrop>false</ScaleCrop>
  <Company/>
  <LinksUpToDate>false</LinksUpToDate>
  <CharactersWithSpaces>6067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家菡 刘</dc:creator>
  <cp:keywords/>
  <dc:description/>
  <cp:lastModifiedBy>家菡 刘</cp:lastModifiedBy>
  <cp:revision>10</cp:revision>
  <dcterms:created xsi:type="dcterms:W3CDTF">2024-05-13T10:21:00Z</dcterms:created>
  <dcterms:modified xsi:type="dcterms:W3CDTF">2024-05-22T02:33:00Z</dcterms:modified>
</cp:coreProperties>
</file>